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F60" w:rsidRPr="00CE0F60" w:rsidRDefault="00CE0F60" w:rsidP="00CE0F60">
      <w:pPr>
        <w:jc w:val="center"/>
        <w:rPr>
          <w:rFonts w:ascii="Nikosh" w:hAnsi="Nikosh" w:cs="Nikosh"/>
          <w:sz w:val="28"/>
          <w:szCs w:val="28"/>
          <w:cs/>
          <w:lang w:bidi="bn-BD"/>
        </w:rPr>
      </w:pPr>
      <w:r w:rsidRPr="00CE0F60">
        <w:rPr>
          <w:rFonts w:ascii="Nikosh" w:hAnsi="Nikosh" w:cs="Nikosh"/>
          <w:sz w:val="28"/>
          <w:szCs w:val="28"/>
          <w:cs/>
          <w:lang w:bidi="bn-BD"/>
        </w:rPr>
        <w:t>গণ</w:t>
      </w:r>
      <w:r w:rsidRPr="00CE0F60">
        <w:rPr>
          <w:rFonts w:ascii="Nikosh" w:hAnsi="Nikosh" w:cs="Nikosh"/>
          <w:sz w:val="28"/>
          <w:szCs w:val="28"/>
          <w:cs/>
          <w:lang w:bidi="bn-IN"/>
        </w:rPr>
        <w:t>প্রজাতন্ত্রী বাংলাদেশ সরকার</w:t>
      </w:r>
    </w:p>
    <w:p w:rsidR="00CE0F60" w:rsidRPr="00CE0F60" w:rsidRDefault="00CE0F60" w:rsidP="00CE0F60">
      <w:pPr>
        <w:pStyle w:val="CharCharCharf"/>
        <w:spacing w:after="0" w:line="240" w:lineRule="auto"/>
        <w:jc w:val="center"/>
        <w:rPr>
          <w:rFonts w:ascii="Nikosh" w:hAnsi="Nikosh" w:cs="Nikosh"/>
          <w:bCs/>
          <w:sz w:val="28"/>
          <w:szCs w:val="28"/>
          <w:cs/>
          <w:lang w:bidi="bn-BD"/>
        </w:rPr>
      </w:pPr>
      <w:r w:rsidRPr="00CE0F60">
        <w:rPr>
          <w:rFonts w:ascii="Nikosh" w:eastAsia="Nikosh" w:hAnsi="Nikosh" w:cs="Nikosh"/>
          <w:sz w:val="28"/>
          <w:szCs w:val="28"/>
          <w:cs/>
          <w:lang w:bidi="bn-BD"/>
        </w:rPr>
        <w:t xml:space="preserve"> দুর্যোগ</w:t>
      </w:r>
      <w:r w:rsidRPr="00CE0F60">
        <w:rPr>
          <w:rFonts w:ascii="Nikosh" w:eastAsia="Nikosh" w:hAnsi="Nikosh" w:cs="Nikosh"/>
          <w:sz w:val="28"/>
          <w:szCs w:val="28"/>
          <w:lang w:bidi="bn-BD"/>
        </w:rPr>
        <w:t xml:space="preserve"> </w:t>
      </w:r>
      <w:r w:rsidRPr="00CE0F60">
        <w:rPr>
          <w:rFonts w:ascii="Nikosh" w:eastAsia="Nikosh" w:hAnsi="Nikosh" w:cs="Nikosh"/>
          <w:sz w:val="28"/>
          <w:szCs w:val="28"/>
          <w:cs/>
          <w:lang w:bidi="bn-BD"/>
        </w:rPr>
        <w:t>ব্যবস্থাপনা ও</w:t>
      </w:r>
      <w:r w:rsidRPr="00CE0F60">
        <w:rPr>
          <w:rFonts w:ascii="Nikosh" w:eastAsia="Nikosh" w:hAnsi="Nikosh" w:cs="Nikosh"/>
          <w:sz w:val="28"/>
          <w:szCs w:val="28"/>
          <w:lang w:bidi="bn-BD"/>
        </w:rPr>
        <w:t xml:space="preserve"> </w:t>
      </w:r>
      <w:r w:rsidRPr="00CE0F60">
        <w:rPr>
          <w:rFonts w:ascii="Nikosh" w:eastAsia="Nikosh" w:hAnsi="Nikosh" w:cs="Nikosh"/>
          <w:sz w:val="28"/>
          <w:szCs w:val="28"/>
          <w:cs/>
          <w:lang w:bidi="bn-BD"/>
        </w:rPr>
        <w:t>ত্রাণ মন্ত্রণালয়</w:t>
      </w:r>
    </w:p>
    <w:p w:rsidR="00CE0F60" w:rsidRPr="00CE0F60" w:rsidRDefault="00CE0F60" w:rsidP="00CE0F60">
      <w:pPr>
        <w:pStyle w:val="CharCharCharf"/>
        <w:spacing w:after="0" w:line="240" w:lineRule="auto"/>
        <w:jc w:val="center"/>
        <w:rPr>
          <w:rFonts w:ascii="Nikosh" w:hAnsi="Nikosh" w:cs="Nikosh"/>
          <w:b/>
          <w:bCs/>
          <w:sz w:val="28"/>
          <w:szCs w:val="28"/>
          <w:rtl/>
          <w:cs/>
        </w:rPr>
      </w:pPr>
      <w:r w:rsidRPr="00CE0F60">
        <w:rPr>
          <w:rFonts w:ascii="Nikosh" w:eastAsia="Nikosh" w:hAnsi="Nikosh" w:cs="Nikosh"/>
          <w:sz w:val="28"/>
          <w:szCs w:val="28"/>
          <w:cs/>
          <w:lang w:bidi="bn-BD"/>
        </w:rPr>
        <w:t>(</w:t>
      </w:r>
      <w:r w:rsidRPr="00CE0F60">
        <w:rPr>
          <w:rFonts w:ascii="Nikosh" w:eastAsia="Nikosh" w:hAnsi="Nikosh" w:cs="Nikosh"/>
          <w:b/>
          <w:bCs/>
          <w:sz w:val="28"/>
          <w:szCs w:val="28"/>
          <w:cs/>
          <w:lang w:bidi="bn-BD"/>
        </w:rPr>
        <w:t>সমন্বয়</w:t>
      </w:r>
      <w:r w:rsidRPr="00CE0F60">
        <w:rPr>
          <w:rFonts w:ascii="Nikosh" w:eastAsia="Nikosh" w:hAnsi="Nikosh" w:cs="Nikosh"/>
          <w:b/>
          <w:bCs/>
          <w:sz w:val="28"/>
          <w:szCs w:val="28"/>
          <w:lang w:bidi="bn-BD"/>
        </w:rPr>
        <w:t xml:space="preserve"> </w:t>
      </w:r>
      <w:r w:rsidRPr="00CE0F60">
        <w:rPr>
          <w:rFonts w:ascii="Nikosh" w:eastAsia="Nikosh" w:hAnsi="Nikosh" w:cs="Nikosh"/>
          <w:b/>
          <w:bCs/>
          <w:sz w:val="28"/>
          <w:szCs w:val="28"/>
          <w:cs/>
          <w:lang w:bidi="bn-BD"/>
        </w:rPr>
        <w:t>ও</w:t>
      </w:r>
      <w:r w:rsidRPr="00CE0F60">
        <w:rPr>
          <w:rFonts w:ascii="Nikosh" w:eastAsia="Nikosh" w:hAnsi="Nikosh" w:cs="Nikosh"/>
          <w:b/>
          <w:bCs/>
          <w:sz w:val="28"/>
          <w:szCs w:val="28"/>
          <w:lang w:bidi="bn-BD"/>
        </w:rPr>
        <w:t xml:space="preserve"> </w:t>
      </w:r>
      <w:r w:rsidRPr="00CE0F60">
        <w:rPr>
          <w:rFonts w:ascii="Nikosh" w:eastAsia="Nikosh" w:hAnsi="Nikosh" w:cs="Nikosh"/>
          <w:b/>
          <w:bCs/>
          <w:sz w:val="28"/>
          <w:szCs w:val="28"/>
          <w:cs/>
          <w:lang w:bidi="bn-BD"/>
        </w:rPr>
        <w:t>সংসদ</w:t>
      </w:r>
      <w:r w:rsidRPr="00CE0F60">
        <w:rPr>
          <w:rFonts w:ascii="Nikosh" w:eastAsia="Nikosh" w:hAnsi="Nikosh" w:cs="Nikosh"/>
          <w:b/>
          <w:bCs/>
          <w:sz w:val="28"/>
          <w:szCs w:val="28"/>
          <w:lang w:bidi="bn-BD"/>
        </w:rPr>
        <w:t xml:space="preserve"> </w:t>
      </w:r>
      <w:r w:rsidRPr="00CE0F60">
        <w:rPr>
          <w:rFonts w:ascii="Nikosh" w:eastAsia="Nikosh" w:hAnsi="Nikosh" w:cs="Nikosh"/>
          <w:b/>
          <w:bCs/>
          <w:sz w:val="28"/>
          <w:szCs w:val="28"/>
          <w:cs/>
          <w:lang w:bidi="bn-BD"/>
        </w:rPr>
        <w:t>অধিশাখা)</w:t>
      </w:r>
    </w:p>
    <w:p w:rsidR="00CE0F60" w:rsidRPr="00CE0F60" w:rsidRDefault="00CE0F60" w:rsidP="00CE0F60">
      <w:pPr>
        <w:pStyle w:val="CharCharCharf"/>
        <w:spacing w:after="0" w:line="240" w:lineRule="auto"/>
        <w:jc w:val="center"/>
        <w:rPr>
          <w:rFonts w:ascii="Nikosh" w:eastAsia="Nikosh" w:hAnsi="Nikosh" w:cs="Nikosh"/>
          <w:sz w:val="28"/>
          <w:szCs w:val="28"/>
          <w:lang w:bidi="bn-BD"/>
        </w:rPr>
      </w:pPr>
      <w:r w:rsidRPr="00CE0F60">
        <w:rPr>
          <w:rFonts w:ascii="Nikosh" w:eastAsia="Nikosh" w:hAnsi="Nikosh" w:cs="Nikosh"/>
          <w:sz w:val="28"/>
          <w:szCs w:val="28"/>
          <w:cs/>
          <w:lang w:bidi="bn-BD"/>
        </w:rPr>
        <w:t xml:space="preserve"> বাংলাদেশ</w:t>
      </w:r>
      <w:r w:rsidRPr="00CE0F60">
        <w:rPr>
          <w:rFonts w:ascii="Nikosh" w:eastAsia="Nikosh" w:hAnsi="Nikosh" w:cs="Nikosh"/>
          <w:sz w:val="28"/>
          <w:szCs w:val="28"/>
          <w:lang w:bidi="bn-BD"/>
        </w:rPr>
        <w:t xml:space="preserve"> </w:t>
      </w:r>
      <w:r w:rsidRPr="00CE0F60">
        <w:rPr>
          <w:rFonts w:ascii="Nikosh" w:eastAsia="Nikosh" w:hAnsi="Nikosh" w:cs="Nikosh"/>
          <w:sz w:val="28"/>
          <w:szCs w:val="28"/>
          <w:cs/>
          <w:lang w:bidi="bn-BD"/>
        </w:rPr>
        <w:t>সচিবালয়</w:t>
      </w:r>
      <w:r w:rsidRPr="00CE0F60">
        <w:rPr>
          <w:rFonts w:ascii="Nikosh" w:eastAsia="Nikosh" w:hAnsi="Nikosh" w:cs="Nikosh"/>
          <w:sz w:val="28"/>
          <w:szCs w:val="28"/>
          <w:lang w:bidi="bn-BD"/>
        </w:rPr>
        <w:t xml:space="preserve">, </w:t>
      </w:r>
      <w:r w:rsidRPr="00CE0F60">
        <w:rPr>
          <w:rFonts w:ascii="Nikosh" w:eastAsia="Nikosh" w:hAnsi="Nikosh" w:cs="Nikosh"/>
          <w:sz w:val="28"/>
          <w:szCs w:val="28"/>
          <w:cs/>
          <w:lang w:bidi="bn-BD"/>
        </w:rPr>
        <w:t>ঢাকা</w:t>
      </w:r>
      <w:r w:rsidRPr="00CE0F60">
        <w:rPr>
          <w:rFonts w:ascii="Nikosh" w:eastAsia="Nikosh" w:hAnsi="Nikosh" w:cs="Nikosh"/>
          <w:sz w:val="28"/>
          <w:szCs w:val="28"/>
          <w:cs/>
          <w:lang w:bidi="hi-IN"/>
        </w:rPr>
        <w:t>।</w:t>
      </w:r>
    </w:p>
    <w:p w:rsidR="00CE0F60" w:rsidRPr="00CE0F60" w:rsidRDefault="00CE0F60" w:rsidP="00CE0F60">
      <w:pPr>
        <w:pStyle w:val="CharCharCharf"/>
        <w:spacing w:after="0" w:line="240" w:lineRule="auto"/>
        <w:jc w:val="center"/>
        <w:rPr>
          <w:rFonts w:ascii="Nikosh" w:eastAsia="Nikosh" w:hAnsi="Nikosh" w:cs="Nikosh"/>
          <w:b/>
          <w:bCs/>
          <w:sz w:val="16"/>
          <w:szCs w:val="16"/>
          <w:u w:val="single"/>
          <w:cs/>
          <w:lang w:bidi="bn-BD"/>
        </w:rPr>
      </w:pPr>
    </w:p>
    <w:p w:rsidR="00CE0F60" w:rsidRPr="00CE0F60" w:rsidRDefault="00CE0F60" w:rsidP="00CE0F60">
      <w:pPr>
        <w:pStyle w:val="CharCharCharf"/>
        <w:spacing w:after="0" w:line="240" w:lineRule="auto"/>
        <w:jc w:val="center"/>
        <w:rPr>
          <w:rFonts w:ascii="Nikosh" w:eastAsia="Nikosh" w:hAnsi="Nikosh" w:cs="Nikosh"/>
          <w:b/>
          <w:bCs/>
          <w:sz w:val="28"/>
          <w:szCs w:val="28"/>
          <w:u w:val="single"/>
          <w:cs/>
          <w:lang w:bidi="bn-BD"/>
        </w:rPr>
      </w:pPr>
      <w:r w:rsidRPr="00CE0F60">
        <w:rPr>
          <w:rFonts w:ascii="Nikosh" w:eastAsia="Nikosh" w:hAnsi="Nikosh" w:cs="Nikosh"/>
          <w:b/>
          <w:bCs/>
          <w:sz w:val="28"/>
          <w:szCs w:val="28"/>
          <w:u w:val="single"/>
          <w:cs/>
          <w:lang w:bidi="bn-BD"/>
        </w:rPr>
        <w:t>দুর্যোগ ব্যবস্থাপনা</w:t>
      </w:r>
      <w:r w:rsidRPr="00CE0F60">
        <w:rPr>
          <w:rFonts w:ascii="Nikosh" w:eastAsia="Nikosh" w:hAnsi="Nikosh" w:cs="Nikosh"/>
          <w:b/>
          <w:bCs/>
          <w:sz w:val="28"/>
          <w:szCs w:val="28"/>
          <w:u w:val="single"/>
          <w:lang w:bidi="bn-BD"/>
        </w:rPr>
        <w:t xml:space="preserve"> </w:t>
      </w:r>
      <w:r w:rsidRPr="00CE0F60">
        <w:rPr>
          <w:rFonts w:ascii="Nikosh" w:eastAsia="Nikosh" w:hAnsi="Nikosh" w:cs="Nikosh"/>
          <w:b/>
          <w:bCs/>
          <w:sz w:val="28"/>
          <w:szCs w:val="28"/>
          <w:u w:val="single"/>
          <w:cs/>
          <w:lang w:bidi="bn-BD"/>
        </w:rPr>
        <w:t>ও ত্রাণ মন্ত্রণালয়ের</w:t>
      </w:r>
      <w:r w:rsidRPr="00CE0F60">
        <w:rPr>
          <w:rFonts w:ascii="Nikosh" w:eastAsia="Nikosh" w:hAnsi="Nikosh" w:cs="Nikosh"/>
          <w:b/>
          <w:bCs/>
          <w:sz w:val="28"/>
          <w:szCs w:val="28"/>
          <w:u w:val="single"/>
          <w:lang w:bidi="bn-BD"/>
        </w:rPr>
        <w:t xml:space="preserve"> </w:t>
      </w:r>
      <w:r w:rsidRPr="00CE0F60">
        <w:rPr>
          <w:rFonts w:ascii="Nikosh" w:eastAsia="Nikosh" w:hAnsi="Nikosh" w:cs="Nikosh"/>
          <w:b/>
          <w:bCs/>
          <w:sz w:val="28"/>
          <w:szCs w:val="28"/>
          <w:u w:val="single"/>
          <w:cs/>
          <w:lang w:bidi="bn-BD"/>
        </w:rPr>
        <w:t>ফেব্রুয়ারি, ২০১৮ মাসের মাসিক</w:t>
      </w:r>
      <w:r w:rsidRPr="00CE0F60">
        <w:rPr>
          <w:rFonts w:ascii="Nikosh" w:eastAsia="Nikosh" w:hAnsi="Nikosh" w:cs="Nikosh"/>
          <w:b/>
          <w:bCs/>
          <w:sz w:val="28"/>
          <w:szCs w:val="28"/>
          <w:u w:val="single"/>
          <w:lang w:bidi="bn-BD"/>
        </w:rPr>
        <w:t xml:space="preserve"> </w:t>
      </w:r>
      <w:r w:rsidRPr="00CE0F60">
        <w:rPr>
          <w:rFonts w:ascii="Nikosh" w:eastAsia="Nikosh" w:hAnsi="Nikosh" w:cs="Nikosh"/>
          <w:b/>
          <w:bCs/>
          <w:sz w:val="28"/>
          <w:szCs w:val="28"/>
          <w:u w:val="single"/>
          <w:cs/>
          <w:lang w:bidi="bn-BD"/>
        </w:rPr>
        <w:t>সমন্বয়</w:t>
      </w:r>
      <w:r w:rsidRPr="00CE0F60">
        <w:rPr>
          <w:rFonts w:ascii="Nikosh" w:eastAsia="Nikosh" w:hAnsi="Nikosh" w:cs="Nikosh"/>
          <w:b/>
          <w:bCs/>
          <w:sz w:val="28"/>
          <w:szCs w:val="28"/>
          <w:u w:val="single"/>
          <w:lang w:bidi="bn-BD"/>
        </w:rPr>
        <w:t xml:space="preserve"> </w:t>
      </w:r>
      <w:r w:rsidRPr="00CE0F60">
        <w:rPr>
          <w:rFonts w:ascii="Nikosh" w:eastAsia="Nikosh" w:hAnsi="Nikosh" w:cs="Nikosh"/>
          <w:b/>
          <w:bCs/>
          <w:sz w:val="28"/>
          <w:szCs w:val="28"/>
          <w:u w:val="single"/>
          <w:cs/>
          <w:lang w:bidi="bn-BD"/>
        </w:rPr>
        <w:t>সভার</w:t>
      </w:r>
      <w:r w:rsidRPr="00CE0F60">
        <w:rPr>
          <w:rFonts w:ascii="Nikosh" w:eastAsia="Nikosh" w:hAnsi="Nikosh" w:cs="Nikosh"/>
          <w:b/>
          <w:bCs/>
          <w:sz w:val="28"/>
          <w:szCs w:val="28"/>
          <w:u w:val="single"/>
          <w:lang w:bidi="bn-BD"/>
        </w:rPr>
        <w:t xml:space="preserve"> </w:t>
      </w:r>
      <w:r w:rsidRPr="00CE0F60">
        <w:rPr>
          <w:rFonts w:ascii="Nikosh" w:eastAsia="Nikosh" w:hAnsi="Nikosh" w:cs="Nikosh"/>
          <w:b/>
          <w:bCs/>
          <w:sz w:val="28"/>
          <w:szCs w:val="28"/>
          <w:u w:val="single"/>
          <w:cs/>
          <w:lang w:bidi="bn-BD"/>
        </w:rPr>
        <w:t>কার্যবিবরণী</w:t>
      </w:r>
    </w:p>
    <w:p w:rsidR="00CE0F60" w:rsidRPr="00CE0F60" w:rsidRDefault="00CE0F60" w:rsidP="00CE0F60">
      <w:pPr>
        <w:pStyle w:val="CharCharCharf"/>
        <w:spacing w:after="0" w:line="240" w:lineRule="auto"/>
        <w:jc w:val="center"/>
        <w:rPr>
          <w:rFonts w:ascii="Nikosh" w:eastAsia="Nikosh" w:hAnsi="Nikosh" w:cs="Nikosh"/>
          <w:b/>
          <w:bCs/>
          <w:sz w:val="16"/>
          <w:szCs w:val="28"/>
          <w:u w:val="single"/>
          <w:lang w:bidi="bn-BD"/>
        </w:rPr>
      </w:pPr>
    </w:p>
    <w:p w:rsidR="00CE0F60" w:rsidRPr="00CE0F60" w:rsidRDefault="00CE0F60" w:rsidP="00CE0F60">
      <w:pPr>
        <w:pStyle w:val="ListBullet2"/>
        <w:rPr>
          <w:rFonts w:ascii="Nikosh" w:hAnsi="Nikosh" w:cs="Nikosh"/>
          <w:rtl/>
          <w:cs/>
        </w:rPr>
      </w:pPr>
      <w:r w:rsidRPr="00CE0F60">
        <w:rPr>
          <w:rFonts w:ascii="Nikosh" w:hAnsi="Nikosh" w:cs="Nikosh"/>
          <w:cs/>
          <w:lang w:bidi="bn-IN"/>
        </w:rPr>
        <w:t>সভাপতি</w:t>
      </w:r>
      <w:r w:rsidRPr="00CE0F60">
        <w:rPr>
          <w:rFonts w:ascii="Nikosh" w:hAnsi="Nikosh" w:cs="Nikosh"/>
          <w:rtl/>
          <w:cs/>
        </w:rPr>
        <w:tab/>
      </w:r>
      <w:r w:rsidRPr="00CE0F60">
        <w:rPr>
          <w:rFonts w:ascii="Nikosh" w:hAnsi="Nikosh" w:cs="Nikosh"/>
        </w:rPr>
        <w:t>:</w:t>
      </w:r>
      <w:r w:rsidRPr="00CE0F60">
        <w:rPr>
          <w:rFonts w:ascii="Nikosh" w:hAnsi="Nikosh" w:cs="Nikosh"/>
          <w:rtl/>
          <w:cs/>
        </w:rPr>
        <w:tab/>
      </w:r>
      <w:r w:rsidRPr="00CE0F60">
        <w:rPr>
          <w:rFonts w:ascii="Nikosh" w:hAnsi="Nikosh" w:cs="Nikosh"/>
          <w:rtl/>
          <w:cs/>
          <w:lang w:bidi="bn-IN"/>
        </w:rPr>
        <w:t xml:space="preserve">জনাব মোঃ </w:t>
      </w:r>
      <w:r w:rsidRPr="00CE0F60">
        <w:rPr>
          <w:rFonts w:ascii="Nikosh" w:eastAsia="Nikosh" w:hAnsi="Nikosh" w:cs="Nikosh"/>
          <w:cs/>
          <w:lang w:bidi="bn-IN"/>
        </w:rPr>
        <w:t>শাহ্ কামাল</w:t>
      </w:r>
    </w:p>
    <w:p w:rsidR="00CE0F60" w:rsidRPr="00CE0F60" w:rsidRDefault="00CE0F60" w:rsidP="00CE0F60">
      <w:pPr>
        <w:pStyle w:val="ListBullet2"/>
        <w:rPr>
          <w:rFonts w:ascii="Nikosh" w:hAnsi="Nikosh" w:cs="Nikosh"/>
        </w:rPr>
      </w:pPr>
      <w:r w:rsidRPr="00CE0F60">
        <w:rPr>
          <w:rFonts w:ascii="Nikosh" w:hAnsi="Nikosh" w:cs="Nikosh"/>
          <w:rtl/>
          <w:cs/>
        </w:rPr>
        <w:tab/>
      </w:r>
      <w:r w:rsidRPr="00CE0F60">
        <w:rPr>
          <w:rFonts w:ascii="Nikosh" w:hAnsi="Nikosh" w:cs="Nikosh"/>
          <w:cs/>
        </w:rPr>
        <w:tab/>
      </w:r>
      <w:r w:rsidRPr="00CE0F60">
        <w:rPr>
          <w:rFonts w:ascii="Nikosh" w:hAnsi="Nikosh" w:cs="Nikosh"/>
          <w:cs/>
          <w:lang w:bidi="bn-IN"/>
        </w:rPr>
        <w:t>সচিব</w:t>
      </w:r>
      <w:r w:rsidRPr="00CE0F60">
        <w:rPr>
          <w:rFonts w:ascii="Nikosh" w:hAnsi="Nikosh" w:cs="Nikosh"/>
          <w:rtl/>
          <w:cs/>
        </w:rPr>
        <w:t xml:space="preserve">, </w:t>
      </w:r>
      <w:r w:rsidRPr="00CE0F60">
        <w:rPr>
          <w:rFonts w:ascii="Nikosh" w:hAnsi="Nikosh" w:cs="Nikosh"/>
          <w:rtl/>
          <w:cs/>
          <w:lang w:bidi="bn-IN"/>
        </w:rPr>
        <w:t>দুর্যোগ ব্যবস্থাপনা ও ত্রাণ মন্ত্রণালয়</w:t>
      </w:r>
    </w:p>
    <w:p w:rsidR="00CE0F60" w:rsidRPr="00CE0F60" w:rsidRDefault="00CE0F60" w:rsidP="00CE0F60">
      <w:pPr>
        <w:pStyle w:val="ListBullet2"/>
        <w:rPr>
          <w:rFonts w:ascii="Nikosh" w:hAnsi="Nikosh" w:cs="Nikosh"/>
          <w:rtl/>
          <w:cs/>
        </w:rPr>
      </w:pPr>
      <w:r w:rsidRPr="00CE0F60">
        <w:rPr>
          <w:rFonts w:ascii="Nikosh" w:hAnsi="Nikosh" w:cs="Nikosh"/>
          <w:cs/>
          <w:lang w:bidi="bn-IN"/>
        </w:rPr>
        <w:t>স্থান</w:t>
      </w:r>
      <w:r w:rsidRPr="00CE0F60">
        <w:rPr>
          <w:rFonts w:ascii="Nikosh" w:hAnsi="Nikosh" w:cs="Nikosh"/>
        </w:rPr>
        <w:t xml:space="preserve"> </w:t>
      </w:r>
      <w:r w:rsidRPr="00CE0F60">
        <w:rPr>
          <w:rFonts w:ascii="Nikosh" w:hAnsi="Nikosh" w:cs="Nikosh"/>
          <w:rtl/>
          <w:cs/>
        </w:rPr>
        <w:tab/>
      </w:r>
      <w:r w:rsidRPr="00CE0F60">
        <w:rPr>
          <w:rFonts w:ascii="Nikosh" w:hAnsi="Nikosh" w:cs="Nikosh"/>
        </w:rPr>
        <w:t xml:space="preserve">: </w:t>
      </w:r>
      <w:r w:rsidRPr="00CE0F60">
        <w:rPr>
          <w:rFonts w:ascii="Nikosh" w:hAnsi="Nikosh" w:cs="Nikosh"/>
        </w:rPr>
        <w:tab/>
      </w:r>
      <w:r w:rsidRPr="00CE0F60">
        <w:rPr>
          <w:rFonts w:ascii="Nikosh" w:hAnsi="Nikosh" w:cs="Nikosh"/>
          <w:cs/>
          <w:lang w:bidi="bn-IN"/>
        </w:rPr>
        <w:t>সম্মেলন কক্ষ</w:t>
      </w:r>
      <w:r w:rsidRPr="00CE0F60">
        <w:rPr>
          <w:rFonts w:ascii="Nikosh" w:hAnsi="Nikosh" w:cs="Nikosh"/>
          <w:rtl/>
          <w:cs/>
        </w:rPr>
        <w:t xml:space="preserve">, </w:t>
      </w:r>
      <w:r w:rsidRPr="00CE0F60">
        <w:rPr>
          <w:rFonts w:ascii="Nikosh" w:hAnsi="Nikosh" w:cs="Nikosh"/>
          <w:rtl/>
          <w:cs/>
          <w:lang w:bidi="bn-IN"/>
        </w:rPr>
        <w:t>দুর্যোগ ব্যবস্থাপনা ও ত্রাণ মন্ত্রণালয়</w:t>
      </w:r>
    </w:p>
    <w:p w:rsidR="00CE0F60" w:rsidRPr="00CE0F60" w:rsidRDefault="00CE0F60" w:rsidP="00CE0F60">
      <w:pPr>
        <w:pStyle w:val="ListBullet2"/>
        <w:rPr>
          <w:rFonts w:ascii="Nikosh" w:eastAsia="Nikosh" w:hAnsi="Nikosh" w:cs="Nikosh"/>
          <w:rtl/>
          <w:cs/>
        </w:rPr>
      </w:pPr>
      <w:r w:rsidRPr="00CE0F60">
        <w:rPr>
          <w:rFonts w:ascii="Nikosh" w:hAnsi="Nikosh" w:cs="Nikosh"/>
          <w:cs/>
          <w:lang w:bidi="bn-IN"/>
        </w:rPr>
        <w:t>সময়</w:t>
      </w:r>
      <w:r w:rsidRPr="00CE0F60">
        <w:rPr>
          <w:rFonts w:ascii="Nikosh" w:hAnsi="Nikosh" w:cs="Nikosh"/>
        </w:rPr>
        <w:tab/>
        <w:t>:</w:t>
      </w:r>
      <w:r w:rsidRPr="00CE0F60">
        <w:rPr>
          <w:rFonts w:ascii="Nikosh" w:hAnsi="Nikosh" w:cs="Nikosh"/>
        </w:rPr>
        <w:tab/>
      </w:r>
      <w:r w:rsidRPr="00CE0F60">
        <w:rPr>
          <w:rFonts w:ascii="Nikosh" w:eastAsia="Nikosh" w:hAnsi="Nikosh" w:cs="Nikosh"/>
          <w:cs/>
          <w:lang w:bidi="bn-IN"/>
        </w:rPr>
        <w:t>বিকেল  ২</w:t>
      </w:r>
      <w:r w:rsidRPr="00CE0F60">
        <w:rPr>
          <w:rFonts w:ascii="Nikosh" w:eastAsia="Nikosh" w:hAnsi="Nikosh" w:cs="Nikosh"/>
          <w:rtl/>
          <w:cs/>
        </w:rPr>
        <w:t>:</w:t>
      </w:r>
      <w:r w:rsidRPr="00CE0F60">
        <w:rPr>
          <w:rFonts w:ascii="Nikosh" w:eastAsia="Nikosh" w:hAnsi="Nikosh" w:cs="Nikosh"/>
          <w:rtl/>
          <w:cs/>
          <w:lang w:bidi="bn-IN"/>
        </w:rPr>
        <w:t xml:space="preserve">৩০ </w:t>
      </w:r>
      <w:r w:rsidRPr="00CE0F60">
        <w:rPr>
          <w:rFonts w:ascii="Nikosh" w:eastAsia="Nikosh" w:hAnsi="Nikosh" w:cs="Nikosh"/>
          <w:rtl/>
          <w:cs/>
        </w:rPr>
        <w:t xml:space="preserve">ঘটিকা </w:t>
      </w:r>
    </w:p>
    <w:p w:rsidR="00CE0F60" w:rsidRPr="00CE0F60" w:rsidRDefault="00CE0F60" w:rsidP="00CE0F60">
      <w:pPr>
        <w:pStyle w:val="ListBullet2"/>
        <w:rPr>
          <w:rFonts w:ascii="Nikosh" w:hAnsi="Nikosh" w:cs="Nikosh"/>
          <w:rtl/>
          <w:cs/>
        </w:rPr>
      </w:pPr>
      <w:r w:rsidRPr="00CE0F60">
        <w:rPr>
          <w:rFonts w:ascii="Nikosh" w:hAnsi="Nikosh" w:cs="Nikosh"/>
          <w:cs/>
          <w:lang w:bidi="bn-IN"/>
        </w:rPr>
        <w:t>তারিখ</w:t>
      </w:r>
      <w:r w:rsidRPr="00CE0F60">
        <w:rPr>
          <w:rFonts w:ascii="Nikosh" w:hAnsi="Nikosh" w:cs="Nikosh"/>
          <w:rtl/>
          <w:cs/>
        </w:rPr>
        <w:tab/>
      </w:r>
      <w:r w:rsidRPr="00CE0F60">
        <w:rPr>
          <w:rFonts w:ascii="Nikosh" w:hAnsi="Nikosh" w:cs="Nikosh"/>
        </w:rPr>
        <w:t>:</w:t>
      </w:r>
      <w:r w:rsidRPr="00CE0F60">
        <w:rPr>
          <w:rFonts w:ascii="Nikosh" w:hAnsi="Nikosh" w:cs="Nikosh"/>
        </w:rPr>
        <w:tab/>
      </w:r>
      <w:r w:rsidRPr="00CE0F60">
        <w:rPr>
          <w:rFonts w:ascii="Nikosh" w:hAnsi="Nikosh" w:cs="Nikosh"/>
          <w:cs/>
          <w:lang w:bidi="bn-IN"/>
        </w:rPr>
        <w:t>২৬ ফেব্রুয়ারি</w:t>
      </w:r>
      <w:r w:rsidRPr="00CE0F60">
        <w:rPr>
          <w:rFonts w:ascii="Nikosh" w:hAnsi="Nikosh" w:cs="Nikosh"/>
          <w:rtl/>
          <w:cs/>
        </w:rPr>
        <w:t xml:space="preserve">, </w:t>
      </w:r>
      <w:r w:rsidRPr="00CE0F60">
        <w:rPr>
          <w:rFonts w:ascii="Nikosh" w:hAnsi="Nikosh" w:cs="Nikosh"/>
          <w:rtl/>
          <w:cs/>
          <w:lang w:bidi="bn-IN"/>
        </w:rPr>
        <w:t xml:space="preserve">২০১৮ </w:t>
      </w:r>
    </w:p>
    <w:p w:rsidR="00CE0F60" w:rsidRPr="00CE0F60" w:rsidRDefault="00CE0F60" w:rsidP="00CE0F60">
      <w:pPr>
        <w:pStyle w:val="CharCharCharf"/>
        <w:spacing w:after="0" w:line="240" w:lineRule="auto"/>
        <w:rPr>
          <w:rFonts w:ascii="Nikosh" w:eastAsia="Nikosh" w:hAnsi="Nikosh" w:cs="Nikosh"/>
          <w:sz w:val="10"/>
          <w:szCs w:val="28"/>
          <w:lang w:bidi="bn-BD"/>
        </w:rPr>
      </w:pPr>
    </w:p>
    <w:p w:rsidR="00CE0F60" w:rsidRPr="00CE0F60" w:rsidRDefault="00CE0F60" w:rsidP="00CE0F60">
      <w:pPr>
        <w:pStyle w:val="CharCharCharf"/>
        <w:spacing w:after="0" w:line="240" w:lineRule="auto"/>
        <w:rPr>
          <w:rFonts w:ascii="Nikosh" w:eastAsia="Nikosh" w:hAnsi="Nikosh" w:cs="Nikosh"/>
          <w:sz w:val="16"/>
          <w:szCs w:val="16"/>
          <w:cs/>
          <w:lang w:bidi="bn-BD"/>
        </w:rPr>
      </w:pPr>
      <w:r w:rsidRPr="00CE0F60">
        <w:rPr>
          <w:rFonts w:ascii="Nikosh" w:eastAsia="Nikosh" w:hAnsi="Nikosh" w:cs="Nikosh"/>
          <w:sz w:val="28"/>
          <w:szCs w:val="28"/>
          <w:lang w:bidi="bn-BD"/>
        </w:rPr>
        <w:tab/>
      </w:r>
      <w:r w:rsidRPr="00CE0F60">
        <w:rPr>
          <w:rFonts w:ascii="Nikosh" w:eastAsia="Nikosh" w:hAnsi="Nikosh" w:cs="Nikosh"/>
          <w:sz w:val="28"/>
          <w:szCs w:val="28"/>
          <w:cs/>
          <w:lang w:bidi="bn-BD"/>
        </w:rPr>
        <w:t>সভায়</w:t>
      </w:r>
      <w:r w:rsidRPr="00CE0F60">
        <w:rPr>
          <w:rFonts w:ascii="Nikosh" w:eastAsia="Nikosh" w:hAnsi="Nikosh" w:cs="Nikosh"/>
          <w:sz w:val="28"/>
          <w:szCs w:val="28"/>
          <w:lang w:bidi="bn-BD"/>
        </w:rPr>
        <w:t xml:space="preserve"> </w:t>
      </w:r>
      <w:r w:rsidRPr="00CE0F60">
        <w:rPr>
          <w:rFonts w:ascii="Nikosh" w:eastAsia="Nikosh" w:hAnsi="Nikosh" w:cs="Nikosh"/>
          <w:sz w:val="28"/>
          <w:szCs w:val="28"/>
          <w:cs/>
          <w:lang w:bidi="bn-BD"/>
        </w:rPr>
        <w:t>উপস্থিত কর্মকর্তাগণের তালিকা পরিশিষ্ট -খ- তে দেখানো হলো।</w:t>
      </w:r>
    </w:p>
    <w:p w:rsidR="00CE0F60" w:rsidRPr="00CE0F60" w:rsidRDefault="00CE0F60" w:rsidP="00CE0F60">
      <w:pPr>
        <w:pStyle w:val="ListBullet2"/>
        <w:rPr>
          <w:rFonts w:ascii="Nikosh" w:hAnsi="Nikosh" w:cs="Nikosh"/>
          <w:rtl/>
          <w:cs/>
        </w:rPr>
      </w:pPr>
      <w:r w:rsidRPr="00CE0F60">
        <w:rPr>
          <w:rFonts w:ascii="Nikosh" w:hAnsi="Nikosh" w:cs="Nikosh"/>
          <w:cs/>
          <w:lang w:bidi="bn-IN"/>
        </w:rPr>
        <w:t>২</w:t>
      </w:r>
      <w:r w:rsidRPr="00CE0F60">
        <w:rPr>
          <w:rFonts w:ascii="Nikosh" w:hAnsi="Nikosh" w:cs="Nikosh"/>
          <w:cs/>
          <w:lang w:bidi="hi-IN"/>
        </w:rPr>
        <w:t xml:space="preserve">।  </w:t>
      </w:r>
      <w:r w:rsidRPr="00CE0F60">
        <w:rPr>
          <w:rFonts w:ascii="Nikosh" w:hAnsi="Nikosh" w:cs="Nikosh"/>
          <w:cs/>
          <w:lang w:bidi="bn-IN"/>
        </w:rPr>
        <w:t xml:space="preserve">সভাপতি  সভায়  উপস্হিত কর্মকর্তাগণকে স্বাগত জানিয়ে সভার কার্যক্রম শুরু করেন। তিনি কার্যপত্র অনুযায়ী সভার কার্যক্রম পরিচালনা করার জন্য অতিরিক্ত সচিব </w:t>
      </w:r>
      <w:r w:rsidRPr="00CE0F60">
        <w:rPr>
          <w:rFonts w:ascii="Nikosh" w:hAnsi="Nikosh" w:cs="Nikosh"/>
          <w:rtl/>
          <w:cs/>
        </w:rPr>
        <w:t>(</w:t>
      </w:r>
      <w:r w:rsidRPr="00CE0F60">
        <w:rPr>
          <w:rFonts w:ascii="Nikosh" w:hAnsi="Nikosh" w:cs="Nikosh"/>
          <w:rtl/>
          <w:cs/>
          <w:lang w:bidi="bn-IN"/>
        </w:rPr>
        <w:t>সমন্বয় ও সংসদ</w:t>
      </w:r>
      <w:r w:rsidRPr="00CE0F60">
        <w:rPr>
          <w:rFonts w:ascii="Nikosh" w:hAnsi="Nikosh" w:cs="Nikosh"/>
          <w:rtl/>
          <w:cs/>
        </w:rPr>
        <w:t>)-</w:t>
      </w:r>
      <w:r w:rsidRPr="00CE0F60">
        <w:rPr>
          <w:rFonts w:ascii="Nikosh" w:hAnsi="Nikosh" w:cs="Nikosh"/>
          <w:rtl/>
          <w:cs/>
          <w:lang w:bidi="bn-IN"/>
        </w:rPr>
        <w:t xml:space="preserve">কে অনুরোধ করেন। উপ সচিব </w:t>
      </w:r>
      <w:r w:rsidRPr="00CE0F60">
        <w:rPr>
          <w:rFonts w:ascii="Nikosh" w:hAnsi="Nikosh" w:cs="Nikosh"/>
          <w:rtl/>
          <w:cs/>
        </w:rPr>
        <w:t>(</w:t>
      </w:r>
      <w:r w:rsidRPr="00CE0F60">
        <w:rPr>
          <w:rFonts w:ascii="Nikosh" w:hAnsi="Nikosh" w:cs="Nikosh"/>
          <w:rtl/>
          <w:cs/>
          <w:lang w:bidi="bn-IN"/>
        </w:rPr>
        <w:t>সমন্বয় ও সংসদ</w:t>
      </w:r>
      <w:r w:rsidRPr="00CE0F60">
        <w:rPr>
          <w:rFonts w:ascii="Nikosh" w:hAnsi="Nikosh" w:cs="Nikosh"/>
          <w:rtl/>
          <w:cs/>
        </w:rPr>
        <w:t xml:space="preserve">) </w:t>
      </w:r>
      <w:r w:rsidRPr="00CE0F60">
        <w:rPr>
          <w:rFonts w:ascii="Nikosh" w:hAnsi="Nikosh" w:cs="Nikosh"/>
          <w:cs/>
          <w:lang w:bidi="bn-IN"/>
        </w:rPr>
        <w:t>কার্যপত্র অনুযায়ী ধারাবাহিকভাবে আলোচ্যবিষয় ও বিগত সভার সিদ্ধান্তসমূহের অগ্রগতি পর্যালোচনার জন্য সভায়  উপস্হাপন করেন।</w:t>
      </w:r>
    </w:p>
    <w:p w:rsidR="00CE0F60" w:rsidRPr="00CE0F60" w:rsidRDefault="00CE0F60" w:rsidP="00CE0F60">
      <w:pPr>
        <w:pStyle w:val="ListBullet2"/>
        <w:rPr>
          <w:rFonts w:ascii="Nikosh" w:hAnsi="Nikosh" w:cs="Nikosh"/>
          <w:sz w:val="6"/>
        </w:rPr>
      </w:pPr>
    </w:p>
    <w:p w:rsidR="00CE0F60" w:rsidRPr="00CE0F60" w:rsidRDefault="00CE0F60" w:rsidP="00CE0F60">
      <w:pPr>
        <w:pStyle w:val="ListBullet2"/>
        <w:rPr>
          <w:rFonts w:ascii="Nikosh" w:hAnsi="Nikosh" w:cs="Nikosh"/>
          <w:sz w:val="14"/>
        </w:rPr>
      </w:pPr>
      <w:r w:rsidRPr="00CE0F60">
        <w:rPr>
          <w:rFonts w:ascii="Nikosh" w:eastAsia="Nikosh" w:hAnsi="Nikosh" w:cs="Nikosh"/>
          <w:cs/>
          <w:lang w:bidi="bn-IN"/>
        </w:rPr>
        <w:t>আলোচনা ও সিদ্ধান্তসমূহ</w:t>
      </w:r>
      <w:r w:rsidRPr="00CE0F60">
        <w:rPr>
          <w:rFonts w:ascii="Nikosh" w:hAnsi="Nikosh" w:cs="Nikosh"/>
          <w:rtl/>
          <w:cs/>
        </w:rPr>
        <w: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6"/>
        <w:gridCol w:w="1530"/>
        <w:gridCol w:w="3510"/>
        <w:gridCol w:w="3600"/>
        <w:gridCol w:w="1440"/>
      </w:tblGrid>
      <w:tr w:rsidR="00CE0F60" w:rsidRPr="00CE0F60" w:rsidTr="00F43636">
        <w:tc>
          <w:tcPr>
            <w:tcW w:w="462" w:type="dxa"/>
          </w:tcPr>
          <w:p w:rsidR="00CE0F60" w:rsidRPr="00CE0F60" w:rsidRDefault="00CE0F60" w:rsidP="00F43636">
            <w:pPr>
              <w:pStyle w:val="ListBullet2"/>
              <w:rPr>
                <w:rFonts w:ascii="Nikosh" w:hAnsi="Nikosh" w:cs="Nikosh"/>
              </w:rPr>
            </w:pPr>
            <w:r w:rsidRPr="00CE0F60">
              <w:rPr>
                <w:rFonts w:ascii="Nikosh" w:hAnsi="Nikosh" w:cs="Nikosh"/>
                <w:cs/>
                <w:lang w:bidi="bn-IN"/>
              </w:rPr>
              <w:t xml:space="preserve">ক্রনং </w:t>
            </w:r>
          </w:p>
        </w:tc>
        <w:tc>
          <w:tcPr>
            <w:tcW w:w="1536" w:type="dxa"/>
            <w:gridSpan w:val="2"/>
          </w:tcPr>
          <w:p w:rsidR="00CE0F60" w:rsidRPr="00CE0F60" w:rsidRDefault="00CE0F60" w:rsidP="00F43636">
            <w:pPr>
              <w:pStyle w:val="ListBullet2"/>
              <w:rPr>
                <w:rFonts w:ascii="Nikosh" w:hAnsi="Nikosh" w:cs="Nikosh"/>
              </w:rPr>
            </w:pPr>
            <w:r w:rsidRPr="00CE0F60">
              <w:rPr>
                <w:rFonts w:ascii="Nikosh" w:hAnsi="Nikosh" w:cs="Nikosh"/>
                <w:cs/>
                <w:lang w:bidi="bn-IN"/>
              </w:rPr>
              <w:t>বিষয়</w:t>
            </w:r>
          </w:p>
        </w:tc>
        <w:tc>
          <w:tcPr>
            <w:tcW w:w="3510" w:type="dxa"/>
          </w:tcPr>
          <w:p w:rsidR="00CE0F60" w:rsidRPr="00CE0F60" w:rsidRDefault="00CE0F60" w:rsidP="00F43636">
            <w:pPr>
              <w:pStyle w:val="ListBullet2"/>
              <w:rPr>
                <w:rFonts w:ascii="Nikosh" w:hAnsi="Nikosh" w:cs="Nikosh"/>
              </w:rPr>
            </w:pPr>
            <w:r w:rsidRPr="00CE0F60">
              <w:rPr>
                <w:rFonts w:ascii="Nikosh" w:hAnsi="Nikosh" w:cs="Nikosh"/>
                <w:cs/>
                <w:lang w:bidi="bn-IN"/>
              </w:rPr>
              <w:t>আলোচনা</w:t>
            </w:r>
          </w:p>
        </w:tc>
        <w:tc>
          <w:tcPr>
            <w:tcW w:w="3600" w:type="dxa"/>
          </w:tcPr>
          <w:p w:rsidR="00CE0F60" w:rsidRPr="00CE0F60" w:rsidRDefault="00CE0F60" w:rsidP="00F43636">
            <w:pPr>
              <w:pStyle w:val="ListBullet2"/>
              <w:rPr>
                <w:rFonts w:ascii="Nikosh" w:hAnsi="Nikosh" w:cs="Nikosh"/>
              </w:rPr>
            </w:pPr>
            <w:r w:rsidRPr="00CE0F60">
              <w:rPr>
                <w:rFonts w:ascii="Nikosh" w:hAnsi="Nikosh" w:cs="Nikosh"/>
                <w:cs/>
                <w:lang w:bidi="bn-IN"/>
              </w:rPr>
              <w:t>সিদ্ধান্ত</w:t>
            </w:r>
          </w:p>
        </w:tc>
        <w:tc>
          <w:tcPr>
            <w:tcW w:w="1440" w:type="dxa"/>
          </w:tcPr>
          <w:p w:rsidR="00CE0F60" w:rsidRPr="00CE0F60" w:rsidRDefault="00CE0F60" w:rsidP="00F43636">
            <w:pPr>
              <w:pStyle w:val="ListBullet2"/>
              <w:rPr>
                <w:rFonts w:ascii="Nikosh" w:hAnsi="Nikosh" w:cs="Nikosh"/>
              </w:rPr>
            </w:pPr>
            <w:r w:rsidRPr="00CE0F60">
              <w:rPr>
                <w:rFonts w:ascii="Nikosh" w:hAnsi="Nikosh" w:cs="Nikosh"/>
                <w:cs/>
                <w:lang w:bidi="bn-IN"/>
              </w:rPr>
              <w:t>বাস্তবায়নকারী</w:t>
            </w:r>
          </w:p>
        </w:tc>
      </w:tr>
      <w:tr w:rsidR="00CE0F60" w:rsidRPr="00CE0F60" w:rsidTr="00F43636">
        <w:tc>
          <w:tcPr>
            <w:tcW w:w="462" w:type="dxa"/>
          </w:tcPr>
          <w:p w:rsidR="00CE0F60" w:rsidRPr="00CE0F60" w:rsidRDefault="00CE0F60" w:rsidP="00F43636">
            <w:pPr>
              <w:pStyle w:val="CharCharCharf"/>
              <w:spacing w:after="100" w:afterAutospacing="1" w:line="240" w:lineRule="auto"/>
              <w:ind w:right="-250"/>
              <w:rPr>
                <w:rFonts w:ascii="Nikosh" w:eastAsia="Nikosh" w:hAnsi="Nikosh" w:cs="Nikosh"/>
                <w:b/>
                <w:sz w:val="28"/>
                <w:szCs w:val="28"/>
                <w:cs/>
                <w:lang w:bidi="bn-BD"/>
              </w:rPr>
            </w:pPr>
            <w:r w:rsidRPr="00CE0F60">
              <w:rPr>
                <w:rFonts w:ascii="Nikosh" w:eastAsia="Nikosh" w:hAnsi="Nikosh" w:cs="Nikosh"/>
                <w:b/>
                <w:sz w:val="28"/>
                <w:szCs w:val="28"/>
                <w:cs/>
                <w:lang w:bidi="bn-BD"/>
              </w:rPr>
              <w:t>১</w:t>
            </w:r>
          </w:p>
        </w:tc>
        <w:tc>
          <w:tcPr>
            <w:tcW w:w="1536" w:type="dxa"/>
            <w:gridSpan w:val="2"/>
          </w:tcPr>
          <w:p w:rsidR="00CE0F60" w:rsidRPr="00CE0F60" w:rsidRDefault="00CE0F60" w:rsidP="00F43636">
            <w:pPr>
              <w:pStyle w:val="CharCharCharf"/>
              <w:spacing w:after="100" w:afterAutospacing="1" w:line="240" w:lineRule="auto"/>
              <w:ind w:left="-18" w:right="16"/>
              <w:rPr>
                <w:rFonts w:ascii="Nikosh" w:eastAsia="Nikosh" w:hAnsi="Nikosh" w:cs="Nikosh"/>
                <w:b/>
                <w:sz w:val="28"/>
                <w:szCs w:val="28"/>
                <w:lang w:bidi="bn-BD"/>
              </w:rPr>
            </w:pPr>
            <w:r w:rsidRPr="00CE0F60">
              <w:rPr>
                <w:rFonts w:ascii="Nikosh" w:hAnsi="Nikosh" w:cs="Nikosh"/>
                <w:b/>
                <w:sz w:val="28"/>
                <w:szCs w:val="28"/>
                <w:cs/>
                <w:lang w:bidi="bn-IN"/>
              </w:rPr>
              <w:t xml:space="preserve">গত সভার </w:t>
            </w:r>
            <w:r w:rsidRPr="00CE0F60">
              <w:rPr>
                <w:rFonts w:ascii="Nikosh" w:hAnsi="Nikosh" w:cs="Nikosh"/>
                <w:sz w:val="28"/>
                <w:szCs w:val="28"/>
                <w:cs/>
                <w:lang w:bidi="bn-BD"/>
              </w:rPr>
              <w:t xml:space="preserve">কার্যবিবরণী </w:t>
            </w:r>
            <w:r w:rsidRPr="00CE0F60">
              <w:rPr>
                <w:rFonts w:ascii="Nikosh" w:hAnsi="Nikosh" w:cs="Nikosh"/>
                <w:b/>
                <w:sz w:val="28"/>
                <w:szCs w:val="28"/>
                <w:cs/>
                <w:lang w:bidi="bn-BD"/>
              </w:rPr>
              <w:t>দৃঢ়ীকরণ।</w:t>
            </w:r>
          </w:p>
        </w:tc>
        <w:tc>
          <w:tcPr>
            <w:tcW w:w="3510" w:type="dxa"/>
          </w:tcPr>
          <w:p w:rsidR="00CE0F60" w:rsidRPr="00CE0F60" w:rsidRDefault="00CE0F60" w:rsidP="00F43636">
            <w:pPr>
              <w:pStyle w:val="CharCharCharf"/>
              <w:spacing w:after="100" w:afterAutospacing="1" w:line="240" w:lineRule="auto"/>
              <w:ind w:right="12"/>
              <w:jc w:val="both"/>
              <w:rPr>
                <w:rFonts w:ascii="Nikosh" w:hAnsi="Nikosh" w:cs="Nikosh"/>
                <w:bCs/>
                <w:sz w:val="28"/>
                <w:szCs w:val="28"/>
                <w:cs/>
                <w:lang w:bidi="bn-BD"/>
              </w:rPr>
            </w:pPr>
            <w:r w:rsidRPr="00CE0F60">
              <w:rPr>
                <w:rFonts w:ascii="Nikosh" w:hAnsi="Nikosh" w:cs="Nikosh"/>
                <w:sz w:val="28"/>
                <w:szCs w:val="28"/>
                <w:cs/>
                <w:lang w:bidi="bn-BD"/>
              </w:rPr>
              <w:t>সভায় আলোচনাকালে জানা যায়</w:t>
            </w:r>
            <w:r w:rsidRPr="00CE0F60">
              <w:rPr>
                <w:rFonts w:ascii="Nikosh" w:hAnsi="Nikosh" w:cs="Nikosh"/>
                <w:sz w:val="28"/>
                <w:szCs w:val="28"/>
                <w:lang w:bidi="bn-BD"/>
              </w:rPr>
              <w:t xml:space="preserve"> </w:t>
            </w:r>
            <w:r w:rsidRPr="00CE0F60">
              <w:rPr>
                <w:rFonts w:ascii="Nikosh" w:hAnsi="Nikosh" w:cs="Nikosh"/>
                <w:sz w:val="28"/>
                <w:szCs w:val="28"/>
                <w:cs/>
                <w:lang w:bidi="bn-BD"/>
              </w:rPr>
              <w:t>যে, গত জানুয়ারি/২০১৮ মাসে অনুষ্ঠিত সভার কার্যবিবরণীতে কোন  সংশোধনী/ সুপারিশ  নেই।</w:t>
            </w:r>
          </w:p>
        </w:tc>
        <w:tc>
          <w:tcPr>
            <w:tcW w:w="3600" w:type="dxa"/>
          </w:tcPr>
          <w:p w:rsidR="00CE0F60" w:rsidRPr="00CE0F60" w:rsidRDefault="00CE0F60" w:rsidP="00F43636">
            <w:pPr>
              <w:pStyle w:val="CharCharCharf"/>
              <w:spacing w:after="100" w:afterAutospacing="1" w:line="240" w:lineRule="auto"/>
              <w:jc w:val="both"/>
              <w:rPr>
                <w:rFonts w:ascii="Nikosh" w:hAnsi="Nikosh" w:cs="Nikosh"/>
                <w:bCs/>
                <w:sz w:val="28"/>
                <w:szCs w:val="28"/>
                <w:cs/>
                <w:lang w:bidi="bn-BD"/>
              </w:rPr>
            </w:pPr>
            <w:r w:rsidRPr="00CE0F60">
              <w:rPr>
                <w:rFonts w:ascii="Nikosh" w:hAnsi="Nikosh" w:cs="Nikosh"/>
                <w:sz w:val="28"/>
                <w:szCs w:val="28"/>
                <w:cs/>
                <w:lang w:bidi="bn-BD"/>
              </w:rPr>
              <w:t xml:space="preserve">জানুয়ারি/২০১৮ মাসে অনুষ্ঠিত মাসিক সমন্বয় সভার কার্যবিবরণী </w:t>
            </w:r>
            <w:r w:rsidRPr="00CE0F60">
              <w:rPr>
                <w:rFonts w:ascii="Nikosh" w:hAnsi="Nikosh" w:cs="Nikosh"/>
                <w:b/>
                <w:sz w:val="28"/>
                <w:szCs w:val="28"/>
                <w:cs/>
                <w:lang w:bidi="bn-BD"/>
              </w:rPr>
              <w:t xml:space="preserve">দৃঢ়ীকরণ করা হয়। </w:t>
            </w:r>
          </w:p>
        </w:tc>
        <w:tc>
          <w:tcPr>
            <w:tcW w:w="1440" w:type="dxa"/>
          </w:tcPr>
          <w:p w:rsidR="00CE0F60" w:rsidRPr="00CE0F60" w:rsidRDefault="00CE0F60" w:rsidP="00F43636">
            <w:pPr>
              <w:pStyle w:val="ListBullet2"/>
              <w:rPr>
                <w:rFonts w:ascii="Nikosh" w:hAnsi="Nikosh" w:cs="Nikosh"/>
                <w:rtl/>
                <w:cs/>
              </w:rPr>
            </w:pPr>
            <w:r w:rsidRPr="00CE0F60">
              <w:rPr>
                <w:rFonts w:ascii="Nikosh" w:hAnsi="Nikosh" w:cs="Nikosh"/>
                <w:cs/>
                <w:lang w:bidi="bn-IN"/>
              </w:rPr>
              <w:t>সংশ্লিষ্ট সকল</w:t>
            </w:r>
          </w:p>
        </w:tc>
      </w:tr>
      <w:tr w:rsidR="00CE0F60" w:rsidRPr="00CE0F60" w:rsidTr="00F43636">
        <w:tc>
          <w:tcPr>
            <w:tcW w:w="462" w:type="dxa"/>
          </w:tcPr>
          <w:p w:rsidR="00CE0F60" w:rsidRPr="00CE0F60" w:rsidRDefault="00CE0F60" w:rsidP="00F43636">
            <w:pPr>
              <w:pStyle w:val="CharCharCharf"/>
              <w:spacing w:after="0" w:line="240" w:lineRule="auto"/>
              <w:ind w:left="-108" w:right="-250"/>
              <w:jc w:val="center"/>
              <w:rPr>
                <w:rFonts w:ascii="Nikosh" w:eastAsia="Nikosh" w:hAnsi="Nikosh" w:cs="Nikosh"/>
                <w:bCs/>
                <w:sz w:val="28"/>
                <w:szCs w:val="28"/>
                <w:lang w:bidi="bn-BD"/>
              </w:rPr>
            </w:pPr>
            <w:r w:rsidRPr="00CE0F60">
              <w:rPr>
                <w:rFonts w:ascii="Nikosh" w:eastAsia="Nikosh" w:hAnsi="Nikosh" w:cs="Nikosh"/>
                <w:bCs/>
                <w:sz w:val="28"/>
                <w:szCs w:val="28"/>
                <w:cs/>
                <w:lang w:bidi="bn-BD"/>
              </w:rPr>
              <w:t>২</w:t>
            </w:r>
          </w:p>
        </w:tc>
        <w:tc>
          <w:tcPr>
            <w:tcW w:w="1536" w:type="dxa"/>
            <w:gridSpan w:val="2"/>
          </w:tcPr>
          <w:p w:rsidR="00CE0F60" w:rsidRPr="00CE0F60" w:rsidRDefault="00CE0F60" w:rsidP="00F43636">
            <w:pPr>
              <w:pStyle w:val="CharCharCharf"/>
              <w:spacing w:after="0" w:line="240" w:lineRule="auto"/>
              <w:ind w:right="16"/>
              <w:jc w:val="both"/>
              <w:rPr>
                <w:rFonts w:ascii="Nikosh" w:eastAsia="Nikosh" w:hAnsi="Nikosh" w:cs="Nikosh"/>
                <w:b/>
                <w:sz w:val="28"/>
                <w:szCs w:val="28"/>
                <w:cs/>
                <w:lang w:bidi="bn-BD"/>
              </w:rPr>
            </w:pPr>
            <w:r w:rsidRPr="00CE0F60">
              <w:rPr>
                <w:rFonts w:ascii="Nikosh" w:eastAsia="Nikosh" w:hAnsi="Nikosh" w:cs="Nikosh"/>
                <w:b/>
                <w:sz w:val="28"/>
                <w:szCs w:val="28"/>
                <w:cs/>
                <w:lang w:bidi="bn-BD"/>
              </w:rPr>
              <w:t xml:space="preserve">পেন্ডিং </w:t>
            </w:r>
            <w:r w:rsidRPr="00CE0F60">
              <w:rPr>
                <w:rFonts w:ascii="Nikosh" w:eastAsia="Nikosh" w:hAnsi="Nikosh" w:cs="Nikosh"/>
                <w:bCs/>
                <w:sz w:val="28"/>
                <w:szCs w:val="28"/>
                <w:cs/>
                <w:lang w:bidi="bn-BD"/>
              </w:rPr>
              <w:t>বি</w:t>
            </w:r>
            <w:r w:rsidRPr="00CE0F60">
              <w:rPr>
                <w:rFonts w:ascii="Nikosh" w:eastAsia="Nikosh" w:hAnsi="Nikosh" w:cs="Nikosh"/>
                <w:b/>
                <w:sz w:val="28"/>
                <w:szCs w:val="28"/>
                <w:cs/>
                <w:lang w:bidi="bn-BD"/>
              </w:rPr>
              <w:t>ষয়</w:t>
            </w:r>
          </w:p>
          <w:p w:rsidR="00CE0F60" w:rsidRPr="00CE0F60" w:rsidRDefault="00CE0F60" w:rsidP="00F43636">
            <w:pPr>
              <w:pStyle w:val="CharCharCharf"/>
              <w:spacing w:after="0" w:line="240" w:lineRule="auto"/>
              <w:ind w:right="16"/>
              <w:jc w:val="both"/>
              <w:rPr>
                <w:rFonts w:ascii="Nikosh" w:eastAsia="Nikosh" w:hAnsi="Nikosh" w:cs="Nikosh"/>
                <w:bCs/>
                <w:sz w:val="28"/>
                <w:szCs w:val="28"/>
                <w:cs/>
                <w:lang w:bidi="bn-BD"/>
              </w:rPr>
            </w:pPr>
          </w:p>
        </w:tc>
        <w:tc>
          <w:tcPr>
            <w:tcW w:w="3510" w:type="dxa"/>
          </w:tcPr>
          <w:p w:rsidR="00CE0F60" w:rsidRPr="00CE0F60" w:rsidRDefault="00CE0F60" w:rsidP="00F43636">
            <w:pPr>
              <w:pStyle w:val="CharCharCharf"/>
              <w:spacing w:after="0" w:line="240" w:lineRule="auto"/>
              <w:ind w:left="-108"/>
              <w:rPr>
                <w:rFonts w:ascii="Nikosh" w:hAnsi="Nikosh" w:cs="Nikosh"/>
                <w:b/>
                <w:sz w:val="28"/>
                <w:szCs w:val="28"/>
                <w:cs/>
                <w:lang w:bidi="bn-BD"/>
              </w:rPr>
            </w:pPr>
            <w:r w:rsidRPr="00CE0F60">
              <w:rPr>
                <w:rFonts w:ascii="Nikosh" w:hAnsi="Nikosh" w:cs="Nikosh"/>
                <w:b/>
                <w:sz w:val="28"/>
                <w:szCs w:val="28"/>
                <w:cs/>
                <w:lang w:bidi="bn-BD"/>
              </w:rPr>
              <w:t xml:space="preserve">সভায় জানানো হয় যে,  কোন গুরুত্বপূর্ণ চিঠিপত্র নিষ্পত্তির জন্য দীর্ঘ সময় যাবৎ পেন্ডিং নেই । </w:t>
            </w:r>
          </w:p>
        </w:tc>
        <w:tc>
          <w:tcPr>
            <w:tcW w:w="3600" w:type="dxa"/>
          </w:tcPr>
          <w:p w:rsidR="00CE0F60" w:rsidRPr="00CE0F60" w:rsidRDefault="00CE0F60" w:rsidP="00F43636">
            <w:pPr>
              <w:pStyle w:val="CharCharCharf"/>
              <w:tabs>
                <w:tab w:val="left" w:pos="432"/>
              </w:tabs>
              <w:spacing w:after="0" w:line="240" w:lineRule="auto"/>
              <w:jc w:val="both"/>
              <w:rPr>
                <w:rFonts w:ascii="Nikosh" w:hAnsi="Nikosh" w:cs="Nikosh"/>
                <w:b/>
                <w:sz w:val="28"/>
                <w:szCs w:val="28"/>
                <w:lang w:bidi="bn-BD"/>
              </w:rPr>
            </w:pPr>
            <w:r w:rsidRPr="00CE0F60">
              <w:rPr>
                <w:rFonts w:ascii="Nikosh" w:hAnsi="Nikosh" w:cs="Nikosh"/>
                <w:b/>
                <w:sz w:val="28"/>
                <w:szCs w:val="28"/>
                <w:cs/>
                <w:lang w:bidi="bn-BD"/>
              </w:rPr>
              <w:t>সঠিক তথ্য পরিবেশন করতে হবে। উইং পর্যায়ে নিয়মিতভাবে নির্ধারিত তারিখে সভা করতে হবে।</w:t>
            </w:r>
          </w:p>
        </w:tc>
        <w:tc>
          <w:tcPr>
            <w:tcW w:w="1440" w:type="dxa"/>
          </w:tcPr>
          <w:p w:rsidR="00CE0F60" w:rsidRPr="00CE0F60" w:rsidRDefault="00CE0F60" w:rsidP="00F43636">
            <w:pPr>
              <w:pStyle w:val="CharCharCharf"/>
              <w:tabs>
                <w:tab w:val="left" w:pos="432"/>
              </w:tabs>
              <w:spacing w:after="0" w:line="240" w:lineRule="auto"/>
              <w:jc w:val="both"/>
              <w:rPr>
                <w:rFonts w:ascii="Nikosh" w:hAnsi="Nikosh" w:cs="Nikosh"/>
                <w:b/>
                <w:sz w:val="28"/>
                <w:szCs w:val="28"/>
                <w:cs/>
                <w:lang w:bidi="bn-BD"/>
              </w:rPr>
            </w:pPr>
            <w:r w:rsidRPr="00CE0F60">
              <w:rPr>
                <w:rFonts w:ascii="Nikosh" w:hAnsi="Nikosh" w:cs="Nikosh"/>
                <w:b/>
                <w:sz w:val="28"/>
                <w:szCs w:val="28"/>
                <w:cs/>
                <w:lang w:bidi="bn-BD"/>
              </w:rPr>
              <w:t>সংস্হা প্রধান/ অনুবিভাগ প্রধানগণ।</w:t>
            </w:r>
          </w:p>
        </w:tc>
      </w:tr>
      <w:tr w:rsidR="00CE0F60" w:rsidRPr="00CE0F60" w:rsidTr="00F43636">
        <w:tc>
          <w:tcPr>
            <w:tcW w:w="462" w:type="dxa"/>
          </w:tcPr>
          <w:p w:rsidR="00CE0F60" w:rsidRPr="00CE0F60" w:rsidRDefault="00CE0F60" w:rsidP="00F43636">
            <w:pPr>
              <w:pStyle w:val="CharCharCharf"/>
              <w:spacing w:after="0" w:line="240" w:lineRule="auto"/>
              <w:ind w:left="-108" w:right="-250"/>
              <w:jc w:val="center"/>
              <w:rPr>
                <w:rFonts w:ascii="Nikosh" w:eastAsia="Nikosh" w:hAnsi="Nikosh" w:cs="Nikosh"/>
                <w:bCs/>
                <w:sz w:val="28"/>
                <w:szCs w:val="28"/>
                <w:lang w:bidi="bn-BD"/>
              </w:rPr>
            </w:pPr>
            <w:r w:rsidRPr="00CE0F60">
              <w:rPr>
                <w:rFonts w:ascii="Nikosh" w:eastAsia="Nikosh" w:hAnsi="Nikosh" w:cs="Nikosh"/>
                <w:bCs/>
                <w:sz w:val="28"/>
                <w:szCs w:val="28"/>
                <w:cs/>
                <w:lang w:bidi="bn-BD"/>
              </w:rPr>
              <w:t>৩</w:t>
            </w:r>
          </w:p>
        </w:tc>
        <w:tc>
          <w:tcPr>
            <w:tcW w:w="1536" w:type="dxa"/>
            <w:gridSpan w:val="2"/>
          </w:tcPr>
          <w:p w:rsidR="00CE0F60" w:rsidRPr="00CE0F60" w:rsidRDefault="00CE0F60" w:rsidP="00F43636">
            <w:pPr>
              <w:pStyle w:val="CharCharCharf"/>
              <w:spacing w:after="0" w:line="240" w:lineRule="auto"/>
              <w:ind w:left="-18" w:right="16"/>
              <w:jc w:val="both"/>
              <w:rPr>
                <w:rFonts w:ascii="Nikosh" w:eastAsia="Nikosh" w:hAnsi="Nikosh" w:cs="Nikosh"/>
                <w:b/>
                <w:sz w:val="28"/>
                <w:szCs w:val="28"/>
                <w:cs/>
                <w:lang w:bidi="bn-BD"/>
              </w:rPr>
            </w:pPr>
            <w:r w:rsidRPr="00CE0F60">
              <w:rPr>
                <w:rFonts w:ascii="Nikosh" w:eastAsia="Nikosh" w:hAnsi="Nikosh" w:cs="Nikosh"/>
                <w:bCs/>
                <w:sz w:val="28"/>
                <w:szCs w:val="28"/>
                <w:cs/>
                <w:lang w:bidi="bn-BD"/>
              </w:rPr>
              <w:t>অডিট</w:t>
            </w:r>
            <w:r w:rsidRPr="00CE0F60">
              <w:rPr>
                <w:rFonts w:ascii="Nikosh" w:eastAsia="Nikosh" w:hAnsi="Nikosh" w:cs="Nikosh"/>
                <w:bCs/>
                <w:sz w:val="28"/>
                <w:szCs w:val="28"/>
                <w:lang w:bidi="bn-BD"/>
              </w:rPr>
              <w:t xml:space="preserve"> </w:t>
            </w:r>
            <w:r w:rsidRPr="00CE0F60">
              <w:rPr>
                <w:rFonts w:ascii="Nikosh" w:eastAsia="Nikosh" w:hAnsi="Nikosh" w:cs="Nikosh"/>
                <w:bCs/>
                <w:sz w:val="28"/>
                <w:szCs w:val="28"/>
                <w:cs/>
                <w:lang w:bidi="bn-BD"/>
              </w:rPr>
              <w:t>আপত্তি</w:t>
            </w:r>
            <w:r w:rsidRPr="00CE0F60">
              <w:rPr>
                <w:rFonts w:ascii="Nikosh" w:eastAsia="Nikosh" w:hAnsi="Nikosh" w:cs="Nikosh"/>
                <w:bCs/>
                <w:sz w:val="28"/>
                <w:szCs w:val="28"/>
                <w:lang w:bidi="bn-BD"/>
              </w:rPr>
              <w:t xml:space="preserve"> </w:t>
            </w:r>
            <w:r w:rsidRPr="00CE0F60">
              <w:rPr>
                <w:rFonts w:ascii="Nikosh" w:eastAsia="Nikosh" w:hAnsi="Nikosh" w:cs="Nikosh"/>
                <w:bCs/>
                <w:sz w:val="28"/>
                <w:szCs w:val="28"/>
                <w:cs/>
                <w:lang w:bidi="bn-BD"/>
              </w:rPr>
              <w:t>নিষ্পত্তি</w:t>
            </w:r>
            <w:r w:rsidRPr="00CE0F60">
              <w:rPr>
                <w:rFonts w:ascii="Nikosh" w:eastAsia="Nikosh" w:hAnsi="Nikosh" w:cs="Nikosh"/>
                <w:bCs/>
                <w:sz w:val="28"/>
                <w:szCs w:val="28"/>
                <w:lang w:bidi="bn-BD"/>
              </w:rPr>
              <w:t xml:space="preserve"> </w:t>
            </w:r>
            <w:r w:rsidRPr="00CE0F60">
              <w:rPr>
                <w:rFonts w:ascii="Nikosh" w:eastAsia="Nikosh" w:hAnsi="Nikosh" w:cs="Nikosh"/>
                <w:b/>
                <w:sz w:val="28"/>
                <w:szCs w:val="28"/>
                <w:cs/>
                <w:lang w:bidi="bn-BD"/>
              </w:rPr>
              <w:t xml:space="preserve">সংক্রান্ত। </w:t>
            </w:r>
          </w:p>
          <w:p w:rsidR="00CE0F60" w:rsidRPr="00CE0F60" w:rsidRDefault="00CE0F60" w:rsidP="00F43636">
            <w:pPr>
              <w:pStyle w:val="CharCharCharf"/>
              <w:spacing w:after="0" w:line="240" w:lineRule="auto"/>
              <w:ind w:right="16"/>
              <w:jc w:val="both"/>
              <w:rPr>
                <w:rFonts w:ascii="Nikosh" w:eastAsia="Nikosh" w:hAnsi="Nikosh" w:cs="Nikosh"/>
                <w:b/>
                <w:sz w:val="28"/>
                <w:szCs w:val="28"/>
                <w:cs/>
                <w:lang w:bidi="bn-BD"/>
              </w:rPr>
            </w:pPr>
          </w:p>
        </w:tc>
        <w:tc>
          <w:tcPr>
            <w:tcW w:w="3510" w:type="dxa"/>
          </w:tcPr>
          <w:p w:rsidR="00CE0F60" w:rsidRPr="00CE0F60" w:rsidRDefault="00CE0F60" w:rsidP="00F43636">
            <w:pPr>
              <w:pStyle w:val="CharCharCharf"/>
              <w:tabs>
                <w:tab w:val="left" w:pos="432"/>
              </w:tabs>
              <w:spacing w:after="0" w:line="240" w:lineRule="auto"/>
              <w:jc w:val="both"/>
              <w:rPr>
                <w:rFonts w:ascii="Nikosh" w:hAnsi="Nikosh" w:cs="Nikosh"/>
                <w:b/>
                <w:sz w:val="28"/>
                <w:szCs w:val="28"/>
                <w:cs/>
                <w:lang w:bidi="bn-BD"/>
              </w:rPr>
            </w:pPr>
            <w:r w:rsidRPr="00CE0F60">
              <w:rPr>
                <w:rFonts w:ascii="Nikosh" w:hAnsi="Nikosh" w:cs="Nikosh"/>
                <w:sz w:val="28"/>
                <w:szCs w:val="28"/>
                <w:cs/>
                <w:lang w:bidi="bn-BD"/>
              </w:rPr>
              <w:t xml:space="preserve"> সভায় জানানো হয় যে, চলমান  অডিট আপত্তিসমূহ দ্রুত নিষ্পত্তির লক্ষ্যে দ্বি-পক্ষীয় সভা আয়োজন ও আপত্তিসমূহ নিষ্পত্তির দ্রুত পদক্ষেপ গ্রহণের জন্য  দায়িত্ব প্রাপ্ত কর্মকর্তাগণ নিয়মিতভাবে জেলা পর্যায়ে সভা করে উল্লেখযোগ্য সংখ্যক আপত্তি নিষ্পত্তির জন্য সুপারিশ করেছেন। যাদের কার্যক্রম অব্যাহত রয়েছে। নিয়মিত ত্রিপক্ষীয় সভা করে আপত্তিসমূহ নিষ্পত্তির পদক্ষেপ নিতে সভাপতি, অতিরিক্ত সচিব (প্রশাসন) এর দৃষ্টি আকর্ষণ করেন। </w:t>
            </w:r>
          </w:p>
        </w:tc>
        <w:tc>
          <w:tcPr>
            <w:tcW w:w="3600" w:type="dxa"/>
          </w:tcPr>
          <w:p w:rsidR="00CE0F60" w:rsidRPr="00CE0F60" w:rsidRDefault="00CE0F60" w:rsidP="00F43636">
            <w:pPr>
              <w:pStyle w:val="CharCharCharf"/>
              <w:tabs>
                <w:tab w:val="left" w:pos="432"/>
              </w:tabs>
              <w:spacing w:after="0" w:line="240" w:lineRule="auto"/>
              <w:jc w:val="both"/>
              <w:rPr>
                <w:rFonts w:ascii="Nikosh" w:hAnsi="Nikosh" w:cs="Nikosh"/>
                <w:sz w:val="28"/>
                <w:szCs w:val="28"/>
                <w:cs/>
                <w:lang w:bidi="bn-BD"/>
              </w:rPr>
            </w:pPr>
            <w:r w:rsidRPr="00CE0F60">
              <w:rPr>
                <w:rFonts w:ascii="Nikosh" w:hAnsi="Nikosh" w:cs="Nikosh"/>
                <w:sz w:val="28"/>
                <w:szCs w:val="28"/>
                <w:cs/>
                <w:lang w:bidi="bn-BD"/>
              </w:rPr>
              <w:t>অডিট আপত্তি নিষ্পত্তির জন্য জেলা পর্যায়ে দ্বি-পক্ষীয় সভা এবং মন্ত্রণালয়ে ত্রিপক্ষীয় সভা নিয়মিত অনুষ্ঠানের ব্যবস্থা অব্যাহত রাখতে হবে।</w:t>
            </w:r>
          </w:p>
          <w:p w:rsidR="00CE0F60" w:rsidRPr="00CE0F60" w:rsidRDefault="00CE0F60" w:rsidP="00F43636">
            <w:pPr>
              <w:pStyle w:val="CharCharCharf"/>
              <w:tabs>
                <w:tab w:val="left" w:pos="432"/>
              </w:tabs>
              <w:spacing w:after="0" w:line="240" w:lineRule="auto"/>
              <w:jc w:val="both"/>
              <w:rPr>
                <w:rFonts w:ascii="Nikosh" w:hAnsi="Nikosh" w:cs="Nikosh"/>
                <w:b/>
                <w:sz w:val="28"/>
                <w:szCs w:val="28"/>
                <w:lang w:bidi="bn-BD"/>
              </w:rPr>
            </w:pPr>
          </w:p>
          <w:p w:rsidR="00CE0F60" w:rsidRPr="00CE0F60" w:rsidRDefault="00CE0F60" w:rsidP="00F43636">
            <w:pPr>
              <w:pStyle w:val="CharCharCharf"/>
              <w:tabs>
                <w:tab w:val="left" w:pos="432"/>
              </w:tabs>
              <w:spacing w:after="0" w:line="240" w:lineRule="auto"/>
              <w:jc w:val="both"/>
              <w:rPr>
                <w:rFonts w:ascii="Nikosh" w:hAnsi="Nikosh" w:cs="Nikosh"/>
                <w:b/>
                <w:sz w:val="28"/>
                <w:szCs w:val="28"/>
                <w:cs/>
                <w:lang w:bidi="bn-BD"/>
              </w:rPr>
            </w:pPr>
          </w:p>
        </w:tc>
        <w:tc>
          <w:tcPr>
            <w:tcW w:w="1440" w:type="dxa"/>
          </w:tcPr>
          <w:p w:rsidR="00CE0F60" w:rsidRPr="00CE0F60" w:rsidRDefault="00CE0F60" w:rsidP="00F43636">
            <w:pPr>
              <w:pStyle w:val="CharCharCharf"/>
              <w:tabs>
                <w:tab w:val="left" w:pos="432"/>
              </w:tabs>
              <w:spacing w:after="0" w:line="240" w:lineRule="auto"/>
              <w:jc w:val="both"/>
              <w:rPr>
                <w:rFonts w:ascii="Nikosh" w:hAnsi="Nikosh" w:cs="Nikosh"/>
                <w:b/>
                <w:sz w:val="24"/>
                <w:szCs w:val="24"/>
                <w:cs/>
                <w:lang w:bidi="bn-BD"/>
              </w:rPr>
            </w:pPr>
            <w:r w:rsidRPr="00CE0F60">
              <w:rPr>
                <w:rFonts w:ascii="Nikosh" w:hAnsi="Nikosh" w:cs="Nikosh"/>
                <w:sz w:val="24"/>
                <w:szCs w:val="24"/>
                <w:cs/>
                <w:lang w:bidi="bn-BD"/>
              </w:rPr>
              <w:t>অতিরিক্ত সচিব (প্রশাসন)/ সংশ্লিষ্ট সকল কর্মকর্তা</w:t>
            </w:r>
          </w:p>
        </w:tc>
      </w:tr>
      <w:tr w:rsidR="00CE0F60" w:rsidRPr="00CE0F60" w:rsidTr="00F43636">
        <w:tc>
          <w:tcPr>
            <w:tcW w:w="462" w:type="dxa"/>
          </w:tcPr>
          <w:p w:rsidR="00CE0F60" w:rsidRPr="00CE0F60" w:rsidRDefault="00CE0F60" w:rsidP="00F43636">
            <w:pPr>
              <w:pStyle w:val="CharCharCharf"/>
              <w:spacing w:after="0" w:line="240" w:lineRule="auto"/>
              <w:ind w:left="-108" w:right="-250"/>
              <w:jc w:val="center"/>
              <w:rPr>
                <w:rFonts w:ascii="Nikosh" w:eastAsia="Nikosh" w:hAnsi="Nikosh" w:cs="Nikosh"/>
                <w:sz w:val="28"/>
                <w:szCs w:val="28"/>
                <w:cs/>
                <w:lang w:bidi="bn-BD"/>
              </w:rPr>
            </w:pPr>
            <w:r w:rsidRPr="00CE0F60">
              <w:rPr>
                <w:rFonts w:ascii="Nikosh" w:eastAsia="Nikosh" w:hAnsi="Nikosh" w:cs="Nikosh"/>
                <w:sz w:val="28"/>
                <w:szCs w:val="28"/>
                <w:cs/>
                <w:lang w:bidi="bn-BD"/>
              </w:rPr>
              <w:t>৪</w:t>
            </w:r>
          </w:p>
        </w:tc>
        <w:tc>
          <w:tcPr>
            <w:tcW w:w="1536" w:type="dxa"/>
            <w:gridSpan w:val="2"/>
          </w:tcPr>
          <w:p w:rsidR="00CE0F60" w:rsidRPr="00CE0F60" w:rsidRDefault="00CE0F60" w:rsidP="00F43636">
            <w:pPr>
              <w:pStyle w:val="CharCharCharf"/>
              <w:spacing w:after="0" w:line="240" w:lineRule="auto"/>
              <w:ind w:left="-18" w:right="16"/>
              <w:jc w:val="both"/>
              <w:rPr>
                <w:rFonts w:ascii="Nikosh" w:eastAsia="Nikosh" w:hAnsi="Nikosh" w:cs="Nikosh"/>
                <w:b/>
                <w:sz w:val="28"/>
                <w:szCs w:val="28"/>
                <w:cs/>
                <w:lang w:bidi="bn-BD"/>
              </w:rPr>
            </w:pPr>
            <w:r w:rsidRPr="00CE0F60">
              <w:rPr>
                <w:rFonts w:ascii="Nikosh" w:eastAsia="Nikosh" w:hAnsi="Nikosh" w:cs="Nikosh"/>
                <w:b/>
                <w:sz w:val="28"/>
                <w:szCs w:val="28"/>
                <w:cs/>
                <w:lang w:bidi="bn-BD"/>
              </w:rPr>
              <w:t xml:space="preserve">গভর্নেন্স ইনোভেশন।        </w:t>
            </w:r>
          </w:p>
          <w:p w:rsidR="00CE0F60" w:rsidRPr="00CE0F60" w:rsidRDefault="00CE0F60" w:rsidP="00F43636">
            <w:pPr>
              <w:pStyle w:val="CharCharCharf"/>
              <w:spacing w:after="0" w:line="240" w:lineRule="auto"/>
              <w:ind w:left="-18" w:right="16"/>
              <w:jc w:val="both"/>
              <w:rPr>
                <w:rFonts w:ascii="Nikosh" w:eastAsia="Nikosh" w:hAnsi="Nikosh" w:cs="Nikosh"/>
                <w:b/>
                <w:sz w:val="28"/>
                <w:szCs w:val="28"/>
                <w:cs/>
                <w:lang w:bidi="bn-BD"/>
              </w:rPr>
            </w:pPr>
            <w:r w:rsidRPr="00CE0F60">
              <w:rPr>
                <w:rFonts w:ascii="Nikosh" w:eastAsia="Nikosh" w:hAnsi="Nikosh" w:cs="Nikosh"/>
                <w:b/>
                <w:sz w:val="28"/>
                <w:szCs w:val="28"/>
                <w:cs/>
                <w:lang w:bidi="bn-BD"/>
              </w:rPr>
              <w:t xml:space="preserve">               </w:t>
            </w:r>
          </w:p>
        </w:tc>
        <w:tc>
          <w:tcPr>
            <w:tcW w:w="3510" w:type="dxa"/>
          </w:tcPr>
          <w:p w:rsidR="00CE0F60" w:rsidRPr="00CE0F60" w:rsidRDefault="00CE0F60" w:rsidP="00F43636">
            <w:pPr>
              <w:pStyle w:val="NoSpacing"/>
              <w:jc w:val="both"/>
              <w:rPr>
                <w:rFonts w:ascii="Nikosh" w:eastAsia="Nikosh" w:hAnsi="Nikosh" w:cs="Nikosh"/>
                <w:b/>
                <w:sz w:val="28"/>
                <w:szCs w:val="28"/>
                <w:lang w:bidi="bn-BD"/>
              </w:rPr>
            </w:pPr>
            <w:r w:rsidRPr="00CE0F60">
              <w:rPr>
                <w:rFonts w:ascii="Nikosh" w:eastAsia="Nikosh" w:hAnsi="Nikosh" w:cs="Nikosh"/>
                <w:b/>
                <w:sz w:val="28"/>
                <w:szCs w:val="28"/>
                <w:cs/>
                <w:lang w:bidi="bn-BD"/>
              </w:rPr>
              <w:t xml:space="preserve">সভায় জানানো হয় যে, ইতোমধ্যে ৩টি ইনোভেশন টীম গঠনের অফিস আদেশ জারি করা হয়েছে। </w:t>
            </w:r>
          </w:p>
          <w:p w:rsidR="00CE0F60" w:rsidRPr="00CE0F60" w:rsidRDefault="00CE0F60" w:rsidP="00F43636">
            <w:pPr>
              <w:pStyle w:val="NoSpacing"/>
              <w:jc w:val="both"/>
              <w:rPr>
                <w:rFonts w:ascii="Nikosh" w:eastAsia="Nikosh" w:hAnsi="Nikosh" w:cs="Nikosh"/>
                <w:b/>
                <w:sz w:val="28"/>
                <w:szCs w:val="28"/>
                <w:lang w:bidi="bn-BD"/>
              </w:rPr>
            </w:pPr>
          </w:p>
          <w:p w:rsidR="00CE0F60" w:rsidRPr="00CE0F60" w:rsidRDefault="00CE0F60" w:rsidP="00F43636">
            <w:pPr>
              <w:pStyle w:val="NoSpacing"/>
              <w:jc w:val="both"/>
              <w:rPr>
                <w:rFonts w:ascii="Nikosh" w:hAnsi="Nikosh" w:cs="Nikosh"/>
                <w:sz w:val="28"/>
                <w:szCs w:val="28"/>
                <w:cs/>
                <w:lang w:bidi="bn-BD"/>
              </w:rPr>
            </w:pPr>
          </w:p>
        </w:tc>
        <w:tc>
          <w:tcPr>
            <w:tcW w:w="3600" w:type="dxa"/>
          </w:tcPr>
          <w:p w:rsidR="00CE0F60" w:rsidRPr="00CE0F60" w:rsidRDefault="00CE0F60" w:rsidP="00F43636">
            <w:pPr>
              <w:jc w:val="both"/>
              <w:rPr>
                <w:rFonts w:ascii="Nikosh" w:eastAsia="Nikosh" w:hAnsi="Nikosh" w:cs="Nikosh"/>
                <w:b/>
                <w:sz w:val="28"/>
                <w:szCs w:val="28"/>
                <w:cs/>
                <w:lang w:bidi="bn-BD"/>
              </w:rPr>
            </w:pPr>
            <w:r w:rsidRPr="00CE0F60">
              <w:rPr>
                <w:rFonts w:ascii="Nikosh" w:eastAsia="Nikosh" w:hAnsi="Nikosh" w:cs="Nikosh"/>
                <w:b/>
                <w:sz w:val="28"/>
                <w:szCs w:val="28"/>
                <w:cs/>
                <w:lang w:bidi="bn-BD"/>
              </w:rPr>
              <w:lastRenderedPageBreak/>
              <w:t xml:space="preserve">গঠিত গভর্নেন্স ইনোভেশন টীমসমূহ কর্মপরিচালনার ওপর একটি করে উপস্থাপনা প্রদান করবে। উপস্থাপনকালে এ মন্ত্রণালয়ের কর্মকর্তাগণ, দুর্যোগ </w:t>
            </w:r>
            <w:r w:rsidRPr="00CE0F60">
              <w:rPr>
                <w:rFonts w:ascii="Nikosh" w:eastAsia="Nikosh" w:hAnsi="Nikosh" w:cs="Nikosh"/>
                <w:b/>
                <w:sz w:val="28"/>
                <w:szCs w:val="28"/>
                <w:cs/>
                <w:lang w:bidi="bn-BD"/>
              </w:rPr>
              <w:lastRenderedPageBreak/>
              <w:t xml:space="preserve">ব্যবস্থাপনা অধিদপ্তরের মহাপরিচালকসহ সকল পরিচালক এবং সিপিপি’র পরিচালকগণ উপস্থিত থাকবেন। </w:t>
            </w:r>
          </w:p>
        </w:tc>
        <w:tc>
          <w:tcPr>
            <w:tcW w:w="1440" w:type="dxa"/>
          </w:tcPr>
          <w:p w:rsidR="00CE0F60" w:rsidRPr="00CE0F60" w:rsidRDefault="00CE0F60" w:rsidP="00F43636">
            <w:pPr>
              <w:jc w:val="both"/>
              <w:rPr>
                <w:rFonts w:ascii="Nikosh" w:eastAsia="Nikosh" w:hAnsi="Nikosh" w:cs="Nikosh"/>
                <w:sz w:val="28"/>
                <w:szCs w:val="28"/>
                <w:cs/>
                <w:lang w:bidi="bn-BD"/>
              </w:rPr>
            </w:pPr>
            <w:r w:rsidRPr="00CE0F60">
              <w:rPr>
                <w:rFonts w:ascii="Nikosh" w:eastAsia="Nikosh" w:hAnsi="Nikosh" w:cs="Nikosh"/>
                <w:sz w:val="28"/>
                <w:szCs w:val="28"/>
                <w:cs/>
                <w:lang w:bidi="bn-BD"/>
              </w:rPr>
              <w:lastRenderedPageBreak/>
              <w:t>সদস্য-সচিব</w:t>
            </w:r>
          </w:p>
          <w:p w:rsidR="00CE0F60" w:rsidRPr="00CE0F60" w:rsidRDefault="00CE0F60" w:rsidP="00F43636">
            <w:pPr>
              <w:jc w:val="both"/>
              <w:rPr>
                <w:rFonts w:ascii="Nikosh" w:eastAsia="Nikosh" w:hAnsi="Nikosh" w:cs="Nikosh"/>
                <w:sz w:val="28"/>
                <w:szCs w:val="28"/>
                <w:cs/>
                <w:lang w:bidi="bn-BD"/>
              </w:rPr>
            </w:pPr>
            <w:r w:rsidRPr="00CE0F60">
              <w:rPr>
                <w:rFonts w:ascii="Nikosh" w:eastAsia="Nikosh" w:hAnsi="Nikosh" w:cs="Nikosh"/>
                <w:sz w:val="28"/>
                <w:szCs w:val="28"/>
                <w:cs/>
                <w:lang w:bidi="bn-BD"/>
              </w:rPr>
              <w:t>সংশ্লিষ্ট টীম</w:t>
            </w:r>
          </w:p>
          <w:p w:rsidR="00CE0F60" w:rsidRPr="00CE0F60" w:rsidRDefault="00CE0F60" w:rsidP="00F43636">
            <w:pPr>
              <w:jc w:val="both"/>
              <w:rPr>
                <w:rFonts w:ascii="Nikosh" w:eastAsia="Nikosh" w:hAnsi="Nikosh" w:cs="Nikosh"/>
                <w:b/>
                <w:sz w:val="28"/>
                <w:szCs w:val="28"/>
                <w:cs/>
                <w:lang w:bidi="bn-BD"/>
              </w:rPr>
            </w:pPr>
          </w:p>
        </w:tc>
      </w:tr>
      <w:tr w:rsidR="00CE0F60" w:rsidRPr="00CE0F60" w:rsidTr="00F43636">
        <w:tc>
          <w:tcPr>
            <w:tcW w:w="462" w:type="dxa"/>
          </w:tcPr>
          <w:p w:rsidR="00CE0F60" w:rsidRPr="00CE0F60" w:rsidRDefault="00CE0F60" w:rsidP="00F43636">
            <w:pPr>
              <w:pStyle w:val="CharCharCharf"/>
              <w:spacing w:after="0" w:line="240" w:lineRule="auto"/>
              <w:ind w:left="-108" w:right="-250"/>
              <w:jc w:val="center"/>
              <w:rPr>
                <w:rFonts w:ascii="Nikosh" w:eastAsia="Nikosh" w:hAnsi="Nikosh" w:cs="Nikosh"/>
                <w:sz w:val="28"/>
                <w:szCs w:val="28"/>
                <w:cs/>
                <w:lang w:bidi="bn-BD"/>
              </w:rPr>
            </w:pPr>
            <w:r w:rsidRPr="00CE0F60">
              <w:rPr>
                <w:rFonts w:ascii="Nikosh" w:eastAsia="Nikosh" w:hAnsi="Nikosh" w:cs="Nikosh"/>
                <w:sz w:val="28"/>
                <w:szCs w:val="28"/>
                <w:cs/>
                <w:lang w:bidi="bn-BD"/>
              </w:rPr>
              <w:lastRenderedPageBreak/>
              <w:t>৫</w:t>
            </w:r>
          </w:p>
        </w:tc>
        <w:tc>
          <w:tcPr>
            <w:tcW w:w="1536" w:type="dxa"/>
            <w:gridSpan w:val="2"/>
          </w:tcPr>
          <w:p w:rsidR="00CE0F60" w:rsidRPr="00CE0F60" w:rsidRDefault="00CE0F60" w:rsidP="00F43636">
            <w:pPr>
              <w:pStyle w:val="CharCharCharf"/>
              <w:spacing w:after="0" w:line="240" w:lineRule="auto"/>
              <w:ind w:left="-18" w:right="16"/>
              <w:jc w:val="both"/>
              <w:rPr>
                <w:rFonts w:ascii="Nikosh" w:eastAsia="Nikosh" w:hAnsi="Nikosh" w:cs="Nikosh"/>
                <w:b/>
                <w:sz w:val="28"/>
                <w:szCs w:val="28"/>
                <w:cs/>
                <w:lang w:bidi="bn-BD"/>
              </w:rPr>
            </w:pPr>
            <w:r w:rsidRPr="00CE0F60">
              <w:rPr>
                <w:rFonts w:ascii="Nikosh" w:eastAsia="Nikosh" w:hAnsi="Nikosh" w:cs="Nikosh"/>
                <w:b/>
                <w:sz w:val="28"/>
                <w:szCs w:val="28"/>
                <w:cs/>
                <w:lang w:bidi="bn-BD"/>
              </w:rPr>
              <w:t>বার্ষিক কর্মসম্পাদন চুক্তি।</w:t>
            </w:r>
          </w:p>
        </w:tc>
        <w:tc>
          <w:tcPr>
            <w:tcW w:w="3510" w:type="dxa"/>
          </w:tcPr>
          <w:p w:rsidR="00CE0F60" w:rsidRPr="00CE0F60" w:rsidRDefault="00CE0F60" w:rsidP="00F43636">
            <w:pPr>
              <w:pStyle w:val="NoSpacing"/>
              <w:jc w:val="both"/>
              <w:rPr>
                <w:rFonts w:ascii="Nikosh" w:hAnsi="Nikosh" w:cs="Nikosh"/>
                <w:sz w:val="28"/>
                <w:szCs w:val="28"/>
                <w:cs/>
                <w:lang w:bidi="bn-BD"/>
              </w:rPr>
            </w:pPr>
            <w:r w:rsidRPr="00CE0F60">
              <w:rPr>
                <w:rFonts w:ascii="Nikosh" w:eastAsia="Nikosh" w:hAnsi="Nikosh" w:cs="Nikosh"/>
                <w:b/>
                <w:sz w:val="28"/>
                <w:szCs w:val="28"/>
                <w:cs/>
                <w:lang w:bidi="bn-BD"/>
              </w:rPr>
              <w:t>সভায় জানানো হয় যে, গত ২০/১২/১৭ খ্রি: তারিখে মন্ত্রিপরিষদ বিভাগে এ সংক্রান্ত একটি সভা অনুষ্ঠিত হয়েছে।</w:t>
            </w:r>
            <w:r w:rsidRPr="00CE0F60">
              <w:rPr>
                <w:rFonts w:ascii="Nikosh" w:hAnsi="Nikosh" w:cs="Nikosh"/>
                <w:sz w:val="28"/>
                <w:szCs w:val="28"/>
                <w:cs/>
                <w:lang w:bidi="bn-BD"/>
              </w:rPr>
              <w:t xml:space="preserve"> </w:t>
            </w:r>
          </w:p>
        </w:tc>
        <w:tc>
          <w:tcPr>
            <w:tcW w:w="3600" w:type="dxa"/>
          </w:tcPr>
          <w:p w:rsidR="00CE0F60" w:rsidRPr="00CE0F60" w:rsidRDefault="00CE0F60" w:rsidP="00F43636">
            <w:pPr>
              <w:jc w:val="both"/>
              <w:rPr>
                <w:rFonts w:ascii="Nikosh" w:hAnsi="Nikosh" w:cs="Nikosh"/>
                <w:sz w:val="28"/>
                <w:szCs w:val="28"/>
                <w:cs/>
                <w:lang w:val="de-DE" w:bidi="bn-BD"/>
              </w:rPr>
            </w:pPr>
            <w:r w:rsidRPr="00CE0F60">
              <w:rPr>
                <w:rFonts w:ascii="Nikosh" w:hAnsi="Nikosh" w:cs="Nikosh"/>
                <w:sz w:val="28"/>
                <w:szCs w:val="28"/>
                <w:cs/>
                <w:lang w:val="de-DE" w:bidi="bn-BD"/>
              </w:rPr>
              <w:t>সভার সিদ্ধান্ত অনুযায়ী অনতিবিলম্বে কার্যক্রম গ্রহণ করতে হবে।</w:t>
            </w:r>
            <w:r w:rsidRPr="00CE0F60">
              <w:rPr>
                <w:rFonts w:ascii="Nikosh" w:hAnsi="Nikosh" w:cs="Nikosh"/>
                <w:sz w:val="28"/>
                <w:szCs w:val="28"/>
                <w:cs/>
                <w:lang w:bidi="bn-BD"/>
              </w:rPr>
              <w:t xml:space="preserve"> </w:t>
            </w:r>
          </w:p>
        </w:tc>
        <w:tc>
          <w:tcPr>
            <w:tcW w:w="1440" w:type="dxa"/>
          </w:tcPr>
          <w:p w:rsidR="00CE0F60" w:rsidRPr="00CE0F60" w:rsidRDefault="00CE0F60" w:rsidP="00F43636">
            <w:pPr>
              <w:jc w:val="both"/>
              <w:rPr>
                <w:rFonts w:ascii="Nikosh" w:hAnsi="Nikosh" w:cs="Nikosh"/>
                <w:cs/>
                <w:lang w:val="de-DE" w:bidi="bn-BD"/>
              </w:rPr>
            </w:pPr>
            <w:r w:rsidRPr="00CE0F60">
              <w:rPr>
                <w:rFonts w:ascii="Nikosh" w:hAnsi="Nikosh" w:cs="Nikosh"/>
                <w:cs/>
                <w:lang w:val="de-DE" w:bidi="bn-BD"/>
              </w:rPr>
              <w:t>APA ফোকাল পয়েন্ট/</w:t>
            </w:r>
            <w:r w:rsidRPr="00CE0F60">
              <w:rPr>
                <w:rFonts w:ascii="Nikosh" w:eastAsia="Nikosh" w:hAnsi="Nikosh" w:cs="Nikosh"/>
                <w:cs/>
                <w:lang w:bidi="bn-BD"/>
              </w:rPr>
              <w:t>মহাপরিচালক, দুব্যঅ</w:t>
            </w:r>
          </w:p>
        </w:tc>
      </w:tr>
      <w:tr w:rsidR="00CE0F60" w:rsidRPr="00CE0F60" w:rsidTr="00F43636">
        <w:trPr>
          <w:trHeight w:val="1061"/>
        </w:trPr>
        <w:tc>
          <w:tcPr>
            <w:tcW w:w="462" w:type="dxa"/>
          </w:tcPr>
          <w:p w:rsidR="00CE0F60" w:rsidRPr="00CE0F60" w:rsidRDefault="00CE0F60" w:rsidP="00F43636">
            <w:pPr>
              <w:pStyle w:val="CharCharCharf"/>
              <w:spacing w:after="0" w:line="240" w:lineRule="auto"/>
              <w:ind w:left="-108" w:right="-250"/>
              <w:jc w:val="center"/>
              <w:rPr>
                <w:rFonts w:ascii="Nikosh" w:eastAsia="Nikosh" w:hAnsi="Nikosh" w:cs="Nikosh"/>
                <w:sz w:val="28"/>
                <w:szCs w:val="28"/>
                <w:cs/>
                <w:lang w:bidi="bn-BD"/>
              </w:rPr>
            </w:pPr>
            <w:r w:rsidRPr="00CE0F60">
              <w:rPr>
                <w:rFonts w:ascii="Nikosh" w:eastAsia="Nikosh" w:hAnsi="Nikosh" w:cs="Nikosh"/>
                <w:sz w:val="28"/>
                <w:szCs w:val="28"/>
                <w:cs/>
                <w:lang w:bidi="bn-BD"/>
              </w:rPr>
              <w:t>৬</w:t>
            </w:r>
          </w:p>
        </w:tc>
        <w:tc>
          <w:tcPr>
            <w:tcW w:w="1536" w:type="dxa"/>
            <w:gridSpan w:val="2"/>
          </w:tcPr>
          <w:p w:rsidR="00CE0F60" w:rsidRPr="00CE0F60" w:rsidRDefault="00CE0F60" w:rsidP="00F43636">
            <w:pPr>
              <w:pStyle w:val="CharCharCharf"/>
              <w:spacing w:after="0" w:line="240" w:lineRule="auto"/>
              <w:ind w:left="-18" w:right="16"/>
              <w:jc w:val="both"/>
              <w:rPr>
                <w:rFonts w:ascii="Nikosh" w:eastAsia="Nikosh" w:hAnsi="Nikosh" w:cs="Nikosh"/>
                <w:b/>
                <w:sz w:val="28"/>
                <w:szCs w:val="28"/>
                <w:cs/>
                <w:lang w:bidi="bn-BD"/>
              </w:rPr>
            </w:pPr>
            <w:r w:rsidRPr="00CE0F60">
              <w:rPr>
                <w:rFonts w:ascii="Nikosh" w:eastAsia="Nikosh" w:hAnsi="Nikosh" w:cs="Nikosh"/>
                <w:b/>
                <w:sz w:val="28"/>
                <w:szCs w:val="28"/>
                <w:cs/>
                <w:lang w:bidi="bn-BD"/>
              </w:rPr>
              <w:t xml:space="preserve"> মামলা সংক্রান্ত বিষয়াদি</w:t>
            </w:r>
          </w:p>
          <w:p w:rsidR="00CE0F60" w:rsidRPr="00CE0F60" w:rsidRDefault="00CE0F60" w:rsidP="00F43636">
            <w:pPr>
              <w:pStyle w:val="CharCharCharf"/>
              <w:spacing w:after="0" w:line="240" w:lineRule="auto"/>
              <w:ind w:left="-18" w:right="16"/>
              <w:jc w:val="both"/>
              <w:rPr>
                <w:rFonts w:ascii="Nikosh" w:hAnsi="Nikosh" w:cs="Nikosh"/>
                <w:b/>
                <w:sz w:val="28"/>
                <w:szCs w:val="28"/>
                <w:cs/>
                <w:lang w:bidi="bn-BD"/>
              </w:rPr>
            </w:pPr>
          </w:p>
        </w:tc>
        <w:tc>
          <w:tcPr>
            <w:tcW w:w="3510" w:type="dxa"/>
          </w:tcPr>
          <w:p w:rsidR="00CE0F60" w:rsidRPr="00CE0F60" w:rsidRDefault="00CE0F60" w:rsidP="00F43636">
            <w:pPr>
              <w:jc w:val="both"/>
              <w:rPr>
                <w:rFonts w:ascii="Nikosh" w:hAnsi="Nikosh" w:cs="Nikosh"/>
                <w:sz w:val="28"/>
                <w:szCs w:val="28"/>
                <w:cs/>
                <w:lang w:bidi="bn-BD"/>
              </w:rPr>
            </w:pPr>
            <w:r w:rsidRPr="00CE0F60">
              <w:rPr>
                <w:rFonts w:ascii="Nikosh" w:hAnsi="Nikosh" w:cs="Nikosh"/>
                <w:sz w:val="28"/>
                <w:szCs w:val="28"/>
                <w:cs/>
                <w:lang w:bidi="bn-BD"/>
              </w:rPr>
              <w:t>সভায় জানানো হয় যে, মহামান্য হাইকোর্টের কার্যক্রমের মনিটরিং জোরদার করতে হবে।</w:t>
            </w:r>
          </w:p>
        </w:tc>
        <w:tc>
          <w:tcPr>
            <w:tcW w:w="3600" w:type="dxa"/>
          </w:tcPr>
          <w:p w:rsidR="00CE0F60" w:rsidRPr="00CE0F60" w:rsidRDefault="00CE0F60" w:rsidP="00F43636">
            <w:pPr>
              <w:jc w:val="both"/>
              <w:rPr>
                <w:rFonts w:ascii="Nikosh" w:eastAsia="Nikosh" w:hAnsi="Nikosh" w:cs="Nikosh"/>
                <w:sz w:val="28"/>
                <w:szCs w:val="28"/>
                <w:cs/>
                <w:lang w:bidi="bn-BD"/>
              </w:rPr>
            </w:pPr>
            <w:r w:rsidRPr="00CE0F60">
              <w:rPr>
                <w:rFonts w:ascii="Nikosh" w:eastAsia="Nikosh" w:hAnsi="Nikosh" w:cs="Nikosh"/>
                <w:sz w:val="28"/>
                <w:szCs w:val="28"/>
                <w:cs/>
                <w:lang w:bidi="bn-BD"/>
              </w:rPr>
              <w:t xml:space="preserve">মহামান্য হাইকোর্টে নিয়মিত যোগাযোগ রেখে মামলা সংক্রান্ত কার্যক্রম অব্যাহত রাখতে হবে। </w:t>
            </w:r>
          </w:p>
        </w:tc>
        <w:tc>
          <w:tcPr>
            <w:tcW w:w="1440" w:type="dxa"/>
          </w:tcPr>
          <w:p w:rsidR="00CE0F60" w:rsidRPr="00CE0F60" w:rsidRDefault="00CE0F60" w:rsidP="00F43636">
            <w:pPr>
              <w:jc w:val="both"/>
              <w:rPr>
                <w:rFonts w:ascii="Nikosh" w:eastAsia="Nikosh" w:hAnsi="Nikosh" w:cs="Nikosh"/>
                <w:sz w:val="28"/>
                <w:szCs w:val="28"/>
                <w:cs/>
                <w:lang w:bidi="bn-BD"/>
              </w:rPr>
            </w:pPr>
            <w:r w:rsidRPr="00CE0F60">
              <w:rPr>
                <w:rFonts w:ascii="Nikosh" w:eastAsia="Nikosh" w:hAnsi="Nikosh" w:cs="Nikosh"/>
                <w:sz w:val="28"/>
                <w:szCs w:val="28"/>
                <w:cs/>
                <w:lang w:bidi="bn-BD"/>
              </w:rPr>
              <w:t>যুগ্মসচিব (আইন)</w:t>
            </w:r>
          </w:p>
        </w:tc>
      </w:tr>
      <w:tr w:rsidR="00CE0F60" w:rsidRPr="00CE0F60" w:rsidTr="00F43636">
        <w:trPr>
          <w:trHeight w:val="1376"/>
        </w:trPr>
        <w:tc>
          <w:tcPr>
            <w:tcW w:w="462" w:type="dxa"/>
          </w:tcPr>
          <w:p w:rsidR="00CE0F60" w:rsidRPr="00CE0F60" w:rsidRDefault="00CE0F60" w:rsidP="00F43636">
            <w:pPr>
              <w:pStyle w:val="CharCharCharf"/>
              <w:spacing w:after="0" w:line="240" w:lineRule="auto"/>
              <w:ind w:left="-108" w:right="-250"/>
              <w:jc w:val="center"/>
              <w:rPr>
                <w:rFonts w:ascii="Nikosh" w:eastAsia="Nikosh" w:hAnsi="Nikosh" w:cs="Nikosh"/>
                <w:sz w:val="28"/>
                <w:szCs w:val="28"/>
                <w:cs/>
                <w:lang w:bidi="bn-BD"/>
              </w:rPr>
            </w:pPr>
            <w:r w:rsidRPr="00CE0F60">
              <w:rPr>
                <w:rFonts w:ascii="Nikosh" w:eastAsia="Nikosh" w:hAnsi="Nikosh" w:cs="Nikosh"/>
                <w:sz w:val="28"/>
                <w:szCs w:val="28"/>
                <w:cs/>
                <w:lang w:bidi="bn-BD"/>
              </w:rPr>
              <w:t>৭</w:t>
            </w:r>
          </w:p>
        </w:tc>
        <w:tc>
          <w:tcPr>
            <w:tcW w:w="1536" w:type="dxa"/>
            <w:gridSpan w:val="2"/>
          </w:tcPr>
          <w:p w:rsidR="00CE0F60" w:rsidRPr="00CE0F60" w:rsidRDefault="00CE0F60" w:rsidP="00F43636">
            <w:pPr>
              <w:pStyle w:val="CharCharCharf"/>
              <w:spacing w:after="0" w:line="240" w:lineRule="auto"/>
              <w:ind w:left="-18" w:right="16"/>
              <w:jc w:val="both"/>
              <w:rPr>
                <w:rFonts w:ascii="Nikosh" w:eastAsia="Nikosh" w:hAnsi="Nikosh" w:cs="Nikosh"/>
                <w:b/>
                <w:sz w:val="28"/>
                <w:szCs w:val="28"/>
                <w:lang w:bidi="bn-BD"/>
              </w:rPr>
            </w:pPr>
            <w:r w:rsidRPr="00CE0F60">
              <w:rPr>
                <w:rFonts w:ascii="Nikosh" w:eastAsia="Nikosh" w:hAnsi="Nikosh" w:cs="Nikosh"/>
                <w:b/>
                <w:sz w:val="28"/>
                <w:szCs w:val="28"/>
                <w:cs/>
                <w:lang w:bidi="bn-BD"/>
              </w:rPr>
              <w:t>মন্ত্রণালয়ের সেবা সংক্রান্ত।</w:t>
            </w:r>
          </w:p>
        </w:tc>
        <w:tc>
          <w:tcPr>
            <w:tcW w:w="3510" w:type="dxa"/>
          </w:tcPr>
          <w:p w:rsidR="00CE0F60" w:rsidRPr="00CE0F60" w:rsidRDefault="00CE0F60" w:rsidP="00F43636">
            <w:pPr>
              <w:jc w:val="both"/>
              <w:rPr>
                <w:rFonts w:ascii="Nikosh" w:hAnsi="Nikosh" w:cs="Nikosh"/>
                <w:sz w:val="28"/>
                <w:szCs w:val="28"/>
                <w:lang w:bidi="bn-IN"/>
              </w:rPr>
            </w:pPr>
            <w:r w:rsidRPr="00CE0F60">
              <w:rPr>
                <w:rFonts w:ascii="Nikosh" w:hAnsi="Nikosh" w:cs="Nikosh"/>
                <w:sz w:val="28"/>
                <w:szCs w:val="28"/>
                <w:cs/>
                <w:lang w:bidi="bn-BD"/>
              </w:rPr>
              <w:t xml:space="preserve">সভায় জানানো হয় যে, </w:t>
            </w:r>
            <w:r w:rsidRPr="00CE0F60">
              <w:rPr>
                <w:rFonts w:ascii="Nikosh" w:hAnsi="Nikosh" w:cs="Nikosh"/>
                <w:cs/>
                <w:lang w:bidi="bn-BD"/>
              </w:rPr>
              <w:t>W</w:t>
            </w:r>
            <w:proofErr w:type="spellStart"/>
            <w:r w:rsidRPr="00CE0F60">
              <w:rPr>
                <w:rFonts w:ascii="Nikosh" w:hAnsi="Nikosh" w:cs="Nikosh"/>
                <w:lang w:bidi="bn-BD"/>
              </w:rPr>
              <w:t>ifi</w:t>
            </w:r>
            <w:proofErr w:type="spellEnd"/>
            <w:r w:rsidRPr="00CE0F60">
              <w:rPr>
                <w:rFonts w:ascii="Nikosh" w:hAnsi="Nikosh" w:cs="Nikosh"/>
                <w:sz w:val="28"/>
                <w:szCs w:val="28"/>
                <w:cs/>
                <w:lang w:bidi="bn-BD"/>
              </w:rPr>
              <w:t xml:space="preserve"> এর </w:t>
            </w:r>
            <w:r w:rsidRPr="00CE0F60">
              <w:rPr>
                <w:rFonts w:ascii="Nikosh" w:hAnsi="Nikosh" w:cs="Nikosh"/>
                <w:szCs w:val="28"/>
                <w:lang w:bidi="bn-BD"/>
              </w:rPr>
              <w:t>Band Width</w:t>
            </w:r>
            <w:r w:rsidRPr="00CE0F60">
              <w:rPr>
                <w:rFonts w:ascii="Nikosh" w:hAnsi="Nikosh" w:cs="Nikosh"/>
                <w:sz w:val="28"/>
                <w:szCs w:val="28"/>
                <w:lang w:bidi="bn-BD"/>
              </w:rPr>
              <w:t xml:space="preserve"> </w:t>
            </w:r>
            <w:r w:rsidRPr="00CE0F60">
              <w:rPr>
                <w:rFonts w:ascii="Nikosh" w:hAnsi="Nikosh" w:cs="Nikosh"/>
                <w:sz w:val="28"/>
                <w:szCs w:val="28"/>
                <w:cs/>
                <w:lang w:bidi="bn-BD"/>
              </w:rPr>
              <w:t xml:space="preserve"> বাড়ানোর ব্যাপারে  গঠিত কমিটি তাদের কার্যক্রম অব্যাহত রেখেছে।</w:t>
            </w:r>
          </w:p>
        </w:tc>
        <w:tc>
          <w:tcPr>
            <w:tcW w:w="3600" w:type="dxa"/>
          </w:tcPr>
          <w:p w:rsidR="00CE0F60" w:rsidRPr="00CE0F60" w:rsidRDefault="00CE0F60" w:rsidP="00F43636">
            <w:pPr>
              <w:jc w:val="both"/>
              <w:rPr>
                <w:rFonts w:ascii="Nikosh" w:hAnsi="Nikosh" w:cs="Nikosh"/>
                <w:sz w:val="28"/>
                <w:szCs w:val="28"/>
                <w:lang w:bidi="bn-BD"/>
              </w:rPr>
            </w:pPr>
            <w:proofErr w:type="spellStart"/>
            <w:r w:rsidRPr="00CE0F60">
              <w:rPr>
                <w:rFonts w:ascii="Nikosh" w:hAnsi="Nikosh" w:cs="Nikosh"/>
                <w:lang w:bidi="bn-BD"/>
              </w:rPr>
              <w:t>Wifi</w:t>
            </w:r>
            <w:proofErr w:type="spellEnd"/>
            <w:r w:rsidRPr="00CE0F60">
              <w:rPr>
                <w:rFonts w:ascii="Nikosh" w:hAnsi="Nikosh" w:cs="Nikosh"/>
                <w:sz w:val="28"/>
                <w:szCs w:val="28"/>
                <w:lang w:bidi="bn-BD"/>
              </w:rPr>
              <w:t xml:space="preserve"> </w:t>
            </w:r>
            <w:r w:rsidRPr="00CE0F60">
              <w:rPr>
                <w:rFonts w:ascii="Nikosh" w:hAnsi="Nikosh" w:cs="Nikosh"/>
                <w:sz w:val="28"/>
                <w:szCs w:val="28"/>
                <w:cs/>
                <w:lang w:bidi="bn-BD"/>
              </w:rPr>
              <w:t>এর</w:t>
            </w:r>
            <w:r w:rsidRPr="00CE0F60">
              <w:rPr>
                <w:rFonts w:ascii="Nikosh" w:hAnsi="Nikosh" w:cs="Nikosh"/>
                <w:sz w:val="28"/>
                <w:szCs w:val="28"/>
                <w:lang w:bidi="bn-BD"/>
              </w:rPr>
              <w:t xml:space="preserve"> </w:t>
            </w:r>
            <w:r w:rsidRPr="00CE0F60">
              <w:rPr>
                <w:rFonts w:ascii="Nikosh" w:hAnsi="Nikosh" w:cs="Nikosh"/>
                <w:szCs w:val="28"/>
                <w:lang w:bidi="bn-BD"/>
              </w:rPr>
              <w:t>Band width</w:t>
            </w:r>
            <w:r w:rsidRPr="00CE0F60">
              <w:rPr>
                <w:rFonts w:ascii="Nikosh" w:hAnsi="Nikosh" w:cs="Nikosh"/>
                <w:sz w:val="28"/>
                <w:szCs w:val="28"/>
                <w:lang w:bidi="bn-BD"/>
              </w:rPr>
              <w:t xml:space="preserve"> </w:t>
            </w:r>
            <w:r w:rsidRPr="00CE0F60">
              <w:rPr>
                <w:rFonts w:ascii="Nikosh" w:hAnsi="Nikosh" w:cs="Nikosh"/>
                <w:sz w:val="28"/>
                <w:szCs w:val="28"/>
                <w:cs/>
                <w:lang w:bidi="bn-BD"/>
              </w:rPr>
              <w:t>বাড়ানোর</w:t>
            </w:r>
            <w:r w:rsidRPr="00CE0F60">
              <w:rPr>
                <w:rFonts w:ascii="Nikosh" w:hAnsi="Nikosh" w:cs="Nikosh"/>
                <w:sz w:val="28"/>
                <w:szCs w:val="28"/>
                <w:lang w:bidi="bn-BD"/>
              </w:rPr>
              <w:t xml:space="preserve"> </w:t>
            </w:r>
            <w:r w:rsidRPr="00CE0F60">
              <w:rPr>
                <w:rFonts w:ascii="Nikosh" w:hAnsi="Nikosh" w:cs="Nikosh"/>
                <w:sz w:val="28"/>
                <w:szCs w:val="28"/>
                <w:cs/>
                <w:lang w:bidi="bn-BD"/>
              </w:rPr>
              <w:t>ব্যাপারে</w:t>
            </w:r>
            <w:r w:rsidRPr="00CE0F60">
              <w:rPr>
                <w:rFonts w:ascii="Nikosh" w:hAnsi="Nikosh" w:cs="Nikosh"/>
                <w:sz w:val="28"/>
                <w:szCs w:val="28"/>
                <w:lang w:bidi="bn-BD"/>
              </w:rPr>
              <w:t xml:space="preserve"> </w:t>
            </w:r>
            <w:r w:rsidRPr="00CE0F60">
              <w:rPr>
                <w:rFonts w:ascii="Nikosh" w:hAnsi="Nikosh" w:cs="Nikosh"/>
                <w:sz w:val="28"/>
                <w:szCs w:val="28"/>
                <w:cs/>
                <w:lang w:bidi="bn-BD"/>
              </w:rPr>
              <w:t>গঠিত</w:t>
            </w:r>
            <w:r w:rsidRPr="00CE0F60">
              <w:rPr>
                <w:rFonts w:ascii="Nikosh" w:hAnsi="Nikosh" w:cs="Nikosh"/>
                <w:sz w:val="28"/>
                <w:szCs w:val="28"/>
                <w:lang w:bidi="bn-BD"/>
              </w:rPr>
              <w:t xml:space="preserve"> </w:t>
            </w:r>
            <w:r w:rsidRPr="00CE0F60">
              <w:rPr>
                <w:rFonts w:ascii="Nikosh" w:hAnsi="Nikosh" w:cs="Nikosh"/>
                <w:sz w:val="28"/>
                <w:szCs w:val="28"/>
                <w:cs/>
                <w:lang w:bidi="bn-BD"/>
              </w:rPr>
              <w:t>কমিটিকে</w:t>
            </w:r>
            <w:r w:rsidRPr="00CE0F60">
              <w:rPr>
                <w:rFonts w:ascii="Nikosh" w:hAnsi="Nikosh" w:cs="Nikosh"/>
                <w:sz w:val="28"/>
                <w:szCs w:val="28"/>
                <w:lang w:bidi="bn-BD"/>
              </w:rPr>
              <w:t xml:space="preserve"> </w:t>
            </w:r>
            <w:r w:rsidRPr="00CE0F60">
              <w:rPr>
                <w:rFonts w:ascii="Nikosh" w:hAnsi="Nikosh" w:cs="Nikosh"/>
                <w:sz w:val="28"/>
                <w:szCs w:val="28"/>
                <w:cs/>
                <w:lang w:bidi="bn-BD"/>
              </w:rPr>
              <w:t>আগামী</w:t>
            </w:r>
            <w:r w:rsidRPr="00CE0F60">
              <w:rPr>
                <w:rFonts w:ascii="Nikosh" w:hAnsi="Nikosh" w:cs="Nikosh"/>
                <w:sz w:val="28"/>
                <w:szCs w:val="28"/>
                <w:lang w:bidi="bn-BD"/>
              </w:rPr>
              <w:t xml:space="preserve"> </w:t>
            </w:r>
            <w:r w:rsidRPr="00CE0F60">
              <w:rPr>
                <w:rFonts w:ascii="Nikosh" w:hAnsi="Nikosh" w:cs="Nikosh"/>
                <w:sz w:val="28"/>
                <w:szCs w:val="28"/>
                <w:cs/>
                <w:lang w:bidi="bn-BD"/>
              </w:rPr>
              <w:t>১৫</w:t>
            </w:r>
            <w:r w:rsidRPr="00CE0F60">
              <w:rPr>
                <w:rFonts w:ascii="Nikosh" w:hAnsi="Nikosh" w:cs="Nikosh"/>
                <w:sz w:val="28"/>
                <w:szCs w:val="28"/>
                <w:lang w:bidi="bn-BD"/>
              </w:rPr>
              <w:t xml:space="preserve"> </w:t>
            </w:r>
            <w:r w:rsidRPr="00CE0F60">
              <w:rPr>
                <w:rFonts w:ascii="Nikosh" w:hAnsi="Nikosh" w:cs="Nikosh"/>
                <w:sz w:val="28"/>
                <w:szCs w:val="28"/>
                <w:cs/>
                <w:lang w:bidi="bn-BD"/>
              </w:rPr>
              <w:t>দিনের</w:t>
            </w:r>
            <w:r w:rsidRPr="00CE0F60">
              <w:rPr>
                <w:rFonts w:ascii="Nikosh" w:hAnsi="Nikosh" w:cs="Nikosh"/>
                <w:sz w:val="28"/>
                <w:szCs w:val="28"/>
                <w:lang w:bidi="bn-BD"/>
              </w:rPr>
              <w:t xml:space="preserve"> </w:t>
            </w:r>
            <w:r w:rsidRPr="00CE0F60">
              <w:rPr>
                <w:rFonts w:ascii="Nikosh" w:hAnsi="Nikosh" w:cs="Nikosh"/>
                <w:sz w:val="28"/>
                <w:szCs w:val="28"/>
                <w:cs/>
                <w:lang w:bidi="bn-BD"/>
              </w:rPr>
              <w:t>মধ্যে</w:t>
            </w:r>
            <w:r w:rsidRPr="00CE0F60">
              <w:rPr>
                <w:rFonts w:ascii="Nikosh" w:hAnsi="Nikosh" w:cs="Nikosh"/>
                <w:sz w:val="28"/>
                <w:szCs w:val="28"/>
                <w:lang w:bidi="bn-BD"/>
              </w:rPr>
              <w:t xml:space="preserve"> </w:t>
            </w:r>
            <w:r w:rsidRPr="00CE0F60">
              <w:rPr>
                <w:rFonts w:ascii="Nikosh" w:hAnsi="Nikosh" w:cs="Nikosh"/>
                <w:sz w:val="28"/>
                <w:szCs w:val="28"/>
                <w:cs/>
                <w:lang w:bidi="bn-BD"/>
              </w:rPr>
              <w:t>তাদের</w:t>
            </w:r>
            <w:r w:rsidRPr="00CE0F60">
              <w:rPr>
                <w:rFonts w:ascii="Nikosh" w:hAnsi="Nikosh" w:cs="Nikosh"/>
                <w:sz w:val="28"/>
                <w:szCs w:val="28"/>
                <w:lang w:bidi="bn-BD"/>
              </w:rPr>
              <w:t xml:space="preserve"> </w:t>
            </w:r>
            <w:r w:rsidRPr="00CE0F60">
              <w:rPr>
                <w:rFonts w:ascii="Nikosh" w:hAnsi="Nikosh" w:cs="Nikosh"/>
                <w:sz w:val="28"/>
                <w:szCs w:val="28"/>
                <w:cs/>
                <w:lang w:bidi="bn-BD"/>
              </w:rPr>
              <w:t>প্রতিবেদন</w:t>
            </w:r>
            <w:r w:rsidRPr="00CE0F60">
              <w:rPr>
                <w:rFonts w:ascii="Nikosh" w:hAnsi="Nikosh" w:cs="Nikosh"/>
                <w:sz w:val="28"/>
                <w:szCs w:val="28"/>
                <w:lang w:bidi="bn-BD"/>
              </w:rPr>
              <w:t xml:space="preserve"> </w:t>
            </w:r>
            <w:r w:rsidRPr="00CE0F60">
              <w:rPr>
                <w:rFonts w:ascii="Nikosh" w:hAnsi="Nikosh" w:cs="Nikosh"/>
                <w:sz w:val="28"/>
                <w:szCs w:val="28"/>
                <w:cs/>
                <w:lang w:bidi="bn-BD"/>
              </w:rPr>
              <w:t>দাখিল</w:t>
            </w:r>
            <w:r w:rsidRPr="00CE0F60">
              <w:rPr>
                <w:rFonts w:ascii="Nikosh" w:hAnsi="Nikosh" w:cs="Nikosh"/>
                <w:sz w:val="28"/>
                <w:szCs w:val="28"/>
                <w:lang w:bidi="bn-BD"/>
              </w:rPr>
              <w:t xml:space="preserve"> </w:t>
            </w:r>
            <w:r w:rsidRPr="00CE0F60">
              <w:rPr>
                <w:rFonts w:ascii="Nikosh" w:hAnsi="Nikosh" w:cs="Nikosh"/>
                <w:sz w:val="28"/>
                <w:szCs w:val="28"/>
                <w:cs/>
                <w:lang w:bidi="bn-BD"/>
              </w:rPr>
              <w:t>করতে</w:t>
            </w:r>
            <w:r w:rsidRPr="00CE0F60">
              <w:rPr>
                <w:rFonts w:ascii="Nikosh" w:hAnsi="Nikosh" w:cs="Nikosh"/>
                <w:sz w:val="28"/>
                <w:szCs w:val="28"/>
                <w:lang w:bidi="bn-BD"/>
              </w:rPr>
              <w:t xml:space="preserve"> </w:t>
            </w:r>
            <w:r w:rsidRPr="00CE0F60">
              <w:rPr>
                <w:rFonts w:ascii="Nikosh" w:hAnsi="Nikosh" w:cs="Nikosh"/>
                <w:sz w:val="28"/>
                <w:szCs w:val="28"/>
                <w:cs/>
                <w:lang w:bidi="bn-BD"/>
              </w:rPr>
              <w:t>হবে</w:t>
            </w:r>
            <w:r w:rsidRPr="00CE0F60">
              <w:rPr>
                <w:rFonts w:ascii="Nikosh" w:hAnsi="Nikosh" w:cs="Nikosh"/>
                <w:sz w:val="28"/>
                <w:szCs w:val="28"/>
                <w:cs/>
                <w:lang w:bidi="hi-IN"/>
              </w:rPr>
              <w:t>।</w:t>
            </w:r>
            <w:r w:rsidRPr="00CE0F60">
              <w:rPr>
                <w:rFonts w:ascii="Nikosh" w:hAnsi="Nikosh" w:cs="Nikosh"/>
                <w:sz w:val="28"/>
                <w:szCs w:val="28"/>
                <w:cs/>
                <w:lang w:bidi="bn-BD"/>
              </w:rPr>
              <w:t xml:space="preserve"> </w:t>
            </w:r>
          </w:p>
        </w:tc>
        <w:tc>
          <w:tcPr>
            <w:tcW w:w="1440" w:type="dxa"/>
          </w:tcPr>
          <w:p w:rsidR="00CE0F60" w:rsidRPr="00CE0F60" w:rsidRDefault="00CE0F60" w:rsidP="00F43636">
            <w:pPr>
              <w:jc w:val="both"/>
              <w:rPr>
                <w:rFonts w:ascii="Nikosh" w:hAnsi="Nikosh" w:cs="Nikosh"/>
                <w:sz w:val="28"/>
                <w:szCs w:val="28"/>
                <w:cs/>
                <w:lang w:bidi="bn-BD"/>
              </w:rPr>
            </w:pPr>
            <w:r w:rsidRPr="00CE0F60">
              <w:rPr>
                <w:rFonts w:ascii="Nikosh" w:hAnsi="Nikosh" w:cs="Nikosh"/>
                <w:b/>
                <w:sz w:val="28"/>
                <w:szCs w:val="28"/>
                <w:cs/>
                <w:lang w:bidi="bn-BD"/>
              </w:rPr>
              <w:t>যগ্মসচিব (সেবা)/ সংশ্লিষ্ট কর্মকর্তাগণ</w:t>
            </w:r>
          </w:p>
        </w:tc>
      </w:tr>
      <w:tr w:rsidR="00CE0F60" w:rsidRPr="00CE0F60" w:rsidTr="00F43636">
        <w:tc>
          <w:tcPr>
            <w:tcW w:w="462" w:type="dxa"/>
          </w:tcPr>
          <w:p w:rsidR="00CE0F60" w:rsidRPr="00CE0F60" w:rsidRDefault="00CE0F60" w:rsidP="00F43636">
            <w:pPr>
              <w:pStyle w:val="CharCharCharf"/>
              <w:spacing w:after="0" w:line="240" w:lineRule="auto"/>
              <w:ind w:left="-108" w:right="-250"/>
              <w:jc w:val="center"/>
              <w:rPr>
                <w:rFonts w:ascii="Nikosh" w:eastAsia="Nikosh" w:hAnsi="Nikosh" w:cs="Nikosh"/>
                <w:sz w:val="28"/>
                <w:szCs w:val="28"/>
                <w:lang w:bidi="bn-BD"/>
              </w:rPr>
            </w:pPr>
            <w:r w:rsidRPr="00CE0F60">
              <w:rPr>
                <w:rFonts w:ascii="Nikosh" w:eastAsia="Nikosh" w:hAnsi="Nikosh" w:cs="Nikosh"/>
                <w:sz w:val="28"/>
                <w:szCs w:val="28"/>
                <w:cs/>
                <w:lang w:bidi="bn-BD"/>
              </w:rPr>
              <w:t>৮</w:t>
            </w:r>
          </w:p>
          <w:p w:rsidR="00CE0F60" w:rsidRPr="00CE0F60" w:rsidRDefault="00CE0F60" w:rsidP="00F43636">
            <w:pPr>
              <w:pStyle w:val="CharCharCharf"/>
              <w:spacing w:after="0" w:line="240" w:lineRule="auto"/>
              <w:ind w:left="-108" w:right="-250"/>
              <w:jc w:val="center"/>
              <w:rPr>
                <w:rFonts w:ascii="Nikosh" w:eastAsia="Nikosh" w:hAnsi="Nikosh" w:cs="Nikosh"/>
                <w:sz w:val="28"/>
                <w:szCs w:val="28"/>
                <w:lang w:bidi="bn-BD"/>
              </w:rPr>
            </w:pPr>
          </w:p>
          <w:p w:rsidR="00CE0F60" w:rsidRPr="00CE0F60" w:rsidRDefault="00CE0F60" w:rsidP="00F43636">
            <w:pPr>
              <w:pStyle w:val="CharCharCharf"/>
              <w:spacing w:after="0" w:line="240" w:lineRule="auto"/>
              <w:ind w:left="-108" w:right="-250"/>
              <w:jc w:val="center"/>
              <w:rPr>
                <w:rFonts w:ascii="Nikosh" w:eastAsia="Nikosh" w:hAnsi="Nikosh" w:cs="Nikosh"/>
                <w:sz w:val="28"/>
                <w:szCs w:val="28"/>
                <w:cs/>
                <w:lang w:bidi="bn-BD"/>
              </w:rPr>
            </w:pPr>
          </w:p>
        </w:tc>
        <w:tc>
          <w:tcPr>
            <w:tcW w:w="1536" w:type="dxa"/>
            <w:gridSpan w:val="2"/>
          </w:tcPr>
          <w:p w:rsidR="00CE0F60" w:rsidRPr="00CE0F60" w:rsidRDefault="00CE0F60" w:rsidP="00F43636">
            <w:pPr>
              <w:pStyle w:val="CharCharCharf"/>
              <w:spacing w:after="0" w:line="240" w:lineRule="auto"/>
              <w:ind w:right="16"/>
              <w:rPr>
                <w:rFonts w:ascii="Nikosh" w:eastAsia="Nikosh" w:hAnsi="Nikosh" w:cs="Nikosh"/>
                <w:b/>
                <w:sz w:val="26"/>
                <w:szCs w:val="26"/>
                <w:cs/>
                <w:lang w:bidi="bn-BD"/>
              </w:rPr>
            </w:pPr>
            <w:r w:rsidRPr="00CE0F60">
              <w:rPr>
                <w:rFonts w:ascii="Nikosh" w:eastAsia="Nikosh" w:hAnsi="Nikosh" w:cs="Nikosh"/>
                <w:b/>
                <w:sz w:val="26"/>
                <w:szCs w:val="26"/>
                <w:cs/>
                <w:lang w:bidi="bn-BD"/>
              </w:rPr>
              <w:t xml:space="preserve">মন্ত্রণালয়, দুব্যঅ এবং সিপিপির ওয়েবসাইট  হাল নাগাদকরণ। </w:t>
            </w:r>
          </w:p>
        </w:tc>
        <w:tc>
          <w:tcPr>
            <w:tcW w:w="3510" w:type="dxa"/>
          </w:tcPr>
          <w:p w:rsidR="00CE0F60" w:rsidRPr="00CE0F60" w:rsidRDefault="00CE0F60" w:rsidP="00F43636">
            <w:pPr>
              <w:jc w:val="both"/>
              <w:rPr>
                <w:rFonts w:ascii="Nikosh" w:hAnsi="Nikosh" w:cs="Nikosh"/>
                <w:b/>
                <w:sz w:val="28"/>
                <w:szCs w:val="28"/>
                <w:cs/>
                <w:lang w:val="de-DE" w:bidi="bn-BD"/>
              </w:rPr>
            </w:pPr>
            <w:r w:rsidRPr="00CE0F60">
              <w:rPr>
                <w:rFonts w:ascii="Nikosh" w:hAnsi="Nikosh" w:cs="Nikosh"/>
                <w:sz w:val="28"/>
                <w:szCs w:val="28"/>
                <w:cs/>
                <w:lang w:bidi="bn-BD"/>
              </w:rPr>
              <w:t xml:space="preserve">সভায় জানানো হয় যে, ওয়েবসাইট নিয়মিত হালনাগাদ করা হচ্ছে। </w:t>
            </w:r>
          </w:p>
        </w:tc>
        <w:tc>
          <w:tcPr>
            <w:tcW w:w="3600" w:type="dxa"/>
          </w:tcPr>
          <w:p w:rsidR="00CE0F60" w:rsidRPr="00CE0F60" w:rsidRDefault="00CE0F60" w:rsidP="00F43636">
            <w:pPr>
              <w:jc w:val="both"/>
              <w:rPr>
                <w:rFonts w:ascii="Nikosh" w:eastAsia="Nikosh" w:hAnsi="Nikosh" w:cs="Nikosh"/>
                <w:i/>
                <w:sz w:val="28"/>
                <w:szCs w:val="28"/>
                <w:cs/>
                <w:lang w:bidi="bn-BD"/>
              </w:rPr>
            </w:pPr>
            <w:r w:rsidRPr="00CE0F60">
              <w:rPr>
                <w:rFonts w:ascii="Nikosh" w:eastAsia="Nikosh" w:hAnsi="Nikosh" w:cs="Nikosh"/>
                <w:i/>
                <w:sz w:val="28"/>
                <w:szCs w:val="28"/>
                <w:cs/>
                <w:lang w:bidi="bn-BD"/>
              </w:rPr>
              <w:t>মন্ত্রণালয়, অধিদপ্তর ও সিপিপির ওয়েবসাইট  যথাযথভাবে হালনাগাদ করার লক্ষে তদারকি বাড়াতে হবে।</w:t>
            </w:r>
          </w:p>
        </w:tc>
        <w:tc>
          <w:tcPr>
            <w:tcW w:w="1440" w:type="dxa"/>
          </w:tcPr>
          <w:p w:rsidR="00CE0F60" w:rsidRPr="00CE0F60" w:rsidRDefault="00CE0F60" w:rsidP="00F43636">
            <w:pPr>
              <w:jc w:val="both"/>
              <w:rPr>
                <w:rFonts w:ascii="Nikosh" w:eastAsia="Nikosh" w:hAnsi="Nikosh" w:cs="Nikosh"/>
                <w:i/>
                <w:sz w:val="28"/>
                <w:szCs w:val="28"/>
                <w:cs/>
                <w:lang w:bidi="bn-BD"/>
              </w:rPr>
            </w:pPr>
            <w:r w:rsidRPr="00CE0F60">
              <w:rPr>
                <w:rFonts w:ascii="Nikosh" w:eastAsia="Nikosh" w:hAnsi="Nikosh" w:cs="Nikosh"/>
                <w:b/>
                <w:sz w:val="28"/>
                <w:szCs w:val="28"/>
                <w:cs/>
                <w:lang w:bidi="bn-BD"/>
              </w:rPr>
              <w:t xml:space="preserve">সংশ্লিষ্ট কমিটি  ও সংস্হা প্রধানগণ  </w:t>
            </w:r>
          </w:p>
        </w:tc>
      </w:tr>
      <w:tr w:rsidR="00CE0F60" w:rsidRPr="00CE0F60" w:rsidTr="00F43636">
        <w:tc>
          <w:tcPr>
            <w:tcW w:w="462" w:type="dxa"/>
          </w:tcPr>
          <w:p w:rsidR="00CE0F60" w:rsidRPr="00CE0F60" w:rsidRDefault="00CE0F60" w:rsidP="00F43636">
            <w:pPr>
              <w:pStyle w:val="CharCharCharf"/>
              <w:spacing w:after="0" w:line="240" w:lineRule="auto"/>
              <w:ind w:left="-108" w:right="-250"/>
              <w:jc w:val="center"/>
              <w:rPr>
                <w:rFonts w:ascii="Nikosh" w:eastAsia="Nikosh" w:hAnsi="Nikosh" w:cs="Nikosh"/>
                <w:sz w:val="28"/>
                <w:szCs w:val="28"/>
                <w:lang w:bidi="bn-BD"/>
              </w:rPr>
            </w:pPr>
            <w:r w:rsidRPr="00CE0F60">
              <w:rPr>
                <w:rFonts w:ascii="Nikosh" w:eastAsia="Nikosh" w:hAnsi="Nikosh" w:cs="Nikosh"/>
                <w:sz w:val="28"/>
                <w:szCs w:val="28"/>
                <w:cs/>
                <w:lang w:bidi="bn-BD"/>
              </w:rPr>
              <w:t>৯</w:t>
            </w:r>
          </w:p>
          <w:p w:rsidR="00CE0F60" w:rsidRPr="00CE0F60" w:rsidRDefault="00CE0F60" w:rsidP="00F43636">
            <w:pPr>
              <w:pStyle w:val="CharCharCharf"/>
              <w:spacing w:after="0" w:line="240" w:lineRule="auto"/>
              <w:ind w:left="-108" w:right="-250"/>
              <w:jc w:val="center"/>
              <w:rPr>
                <w:rFonts w:ascii="Nikosh" w:eastAsia="Nikosh" w:hAnsi="Nikosh" w:cs="Nikosh"/>
                <w:sz w:val="28"/>
                <w:szCs w:val="28"/>
                <w:lang w:bidi="bn-BD"/>
              </w:rPr>
            </w:pPr>
          </w:p>
          <w:p w:rsidR="00CE0F60" w:rsidRPr="00CE0F60" w:rsidRDefault="00CE0F60" w:rsidP="00F43636">
            <w:pPr>
              <w:pStyle w:val="CharCharCharf"/>
              <w:spacing w:line="240" w:lineRule="auto"/>
              <w:ind w:left="-108" w:right="-250"/>
              <w:jc w:val="center"/>
              <w:rPr>
                <w:rFonts w:ascii="Nikosh" w:eastAsia="Nikosh" w:hAnsi="Nikosh" w:cs="Nikosh"/>
                <w:sz w:val="28"/>
                <w:szCs w:val="28"/>
                <w:lang w:bidi="bn-BD"/>
              </w:rPr>
            </w:pPr>
          </w:p>
          <w:p w:rsidR="00CE0F60" w:rsidRPr="00CE0F60" w:rsidRDefault="00CE0F60" w:rsidP="00F43636">
            <w:pPr>
              <w:pStyle w:val="CharCharCharf"/>
              <w:spacing w:line="240" w:lineRule="auto"/>
              <w:ind w:left="-108" w:right="-250"/>
              <w:jc w:val="center"/>
              <w:rPr>
                <w:rFonts w:ascii="Nikosh" w:eastAsia="Nikosh" w:hAnsi="Nikosh" w:cs="Nikosh"/>
                <w:sz w:val="28"/>
                <w:szCs w:val="28"/>
                <w:cs/>
                <w:lang w:bidi="bn-BD"/>
              </w:rPr>
            </w:pPr>
          </w:p>
        </w:tc>
        <w:tc>
          <w:tcPr>
            <w:tcW w:w="1536" w:type="dxa"/>
            <w:gridSpan w:val="2"/>
          </w:tcPr>
          <w:p w:rsidR="00CE0F60" w:rsidRPr="00CE0F60" w:rsidRDefault="00CE0F60" w:rsidP="00F43636">
            <w:pPr>
              <w:pStyle w:val="CharCharCharf"/>
              <w:spacing w:after="0" w:line="240" w:lineRule="auto"/>
              <w:ind w:left="-18" w:right="16"/>
              <w:rPr>
                <w:rFonts w:ascii="Nikosh" w:eastAsia="Nikosh" w:hAnsi="Nikosh" w:cs="Nikosh"/>
                <w:b/>
                <w:sz w:val="28"/>
                <w:szCs w:val="28"/>
                <w:cs/>
                <w:lang w:bidi="bn-BD"/>
              </w:rPr>
            </w:pPr>
            <w:r w:rsidRPr="00CE0F60">
              <w:rPr>
                <w:rFonts w:ascii="Nikosh" w:eastAsia="Nikosh" w:hAnsi="Nikosh" w:cs="Nikosh"/>
                <w:b/>
                <w:sz w:val="28"/>
                <w:szCs w:val="28"/>
                <w:cs/>
                <w:lang w:bidi="bn-BD"/>
              </w:rPr>
              <w:t>এনডিআরসিসি</w:t>
            </w:r>
            <w:r w:rsidRPr="00CE0F60">
              <w:rPr>
                <w:rFonts w:ascii="Nikosh" w:eastAsia="Nikosh" w:hAnsi="Nikosh" w:cs="Nikosh"/>
                <w:b/>
                <w:sz w:val="28"/>
                <w:szCs w:val="28"/>
                <w:lang w:bidi="bn-BD"/>
              </w:rPr>
              <w:t xml:space="preserve"> </w:t>
            </w:r>
            <w:r w:rsidRPr="00CE0F60">
              <w:rPr>
                <w:rFonts w:ascii="Nikosh" w:eastAsia="Nikosh" w:hAnsi="Nikosh" w:cs="Nikosh"/>
                <w:b/>
                <w:sz w:val="28"/>
                <w:szCs w:val="28"/>
                <w:cs/>
                <w:lang w:bidi="bn-BD"/>
              </w:rPr>
              <w:t xml:space="preserve"> </w:t>
            </w:r>
            <w:r w:rsidRPr="00CE0F60">
              <w:rPr>
                <w:rFonts w:ascii="Nikosh" w:eastAsia="Nikosh" w:hAnsi="Nikosh" w:cs="Nikosh"/>
                <w:sz w:val="28"/>
                <w:szCs w:val="28"/>
                <w:cs/>
                <w:lang w:bidi="bn-BD"/>
              </w:rPr>
              <w:t>ও</w:t>
            </w:r>
            <w:r w:rsidRPr="00CE0F60">
              <w:rPr>
                <w:rFonts w:ascii="Nikosh" w:eastAsia="Nikosh" w:hAnsi="Nikosh" w:cs="Nikosh"/>
                <w:sz w:val="28"/>
                <w:szCs w:val="28"/>
                <w:lang w:bidi="bn-BD"/>
              </w:rPr>
              <w:t xml:space="preserve"> </w:t>
            </w:r>
            <w:r w:rsidRPr="00CE0F60">
              <w:rPr>
                <w:rFonts w:ascii="Nikosh" w:eastAsia="Nikosh" w:hAnsi="Nikosh" w:cs="Nikosh"/>
                <w:sz w:val="28"/>
                <w:szCs w:val="28"/>
                <w:cs/>
                <w:lang w:bidi="bn-BD"/>
              </w:rPr>
              <w:t>অধিদপ্তরের</w:t>
            </w:r>
            <w:r w:rsidRPr="00CE0F60">
              <w:rPr>
                <w:rFonts w:ascii="Nikosh" w:eastAsia="Nikosh" w:hAnsi="Nikosh" w:cs="Nikosh"/>
                <w:b/>
                <w:sz w:val="28"/>
                <w:szCs w:val="28"/>
                <w:lang w:bidi="bn-BD"/>
              </w:rPr>
              <w:t xml:space="preserve"> </w:t>
            </w:r>
            <w:r w:rsidRPr="00CE0F60">
              <w:rPr>
                <w:rFonts w:ascii="Nikosh" w:eastAsia="Nikosh" w:hAnsi="Nikosh" w:cs="Nikosh"/>
                <w:b/>
                <w:sz w:val="28"/>
                <w:szCs w:val="28"/>
                <w:cs/>
                <w:lang w:bidi="bn-BD"/>
              </w:rPr>
              <w:t>শূণ্য পদে জনবল নিয়োগ।</w:t>
            </w:r>
          </w:p>
          <w:p w:rsidR="00CE0F60" w:rsidRPr="00CE0F60" w:rsidRDefault="00CE0F60" w:rsidP="00F43636">
            <w:pPr>
              <w:pStyle w:val="CharCharCharf"/>
              <w:spacing w:after="0" w:line="240" w:lineRule="auto"/>
              <w:ind w:left="-18" w:right="16"/>
              <w:rPr>
                <w:rFonts w:ascii="Nikosh" w:eastAsia="Nikosh" w:hAnsi="Nikosh" w:cs="Nikosh"/>
                <w:b/>
                <w:sz w:val="28"/>
                <w:szCs w:val="28"/>
                <w:lang w:bidi="bn-BD"/>
              </w:rPr>
            </w:pPr>
          </w:p>
          <w:p w:rsidR="00CE0F60" w:rsidRPr="00CE0F60" w:rsidRDefault="00CE0F60" w:rsidP="00F43636">
            <w:pPr>
              <w:pStyle w:val="CharCharCharf"/>
              <w:spacing w:line="240" w:lineRule="auto"/>
              <w:ind w:left="-18" w:right="16"/>
              <w:rPr>
                <w:rFonts w:ascii="Nikosh" w:eastAsia="Nikosh" w:hAnsi="Nikosh" w:cs="Nikosh"/>
                <w:b/>
                <w:sz w:val="28"/>
                <w:szCs w:val="28"/>
                <w:cs/>
                <w:lang w:bidi="bn-BD"/>
              </w:rPr>
            </w:pPr>
          </w:p>
        </w:tc>
        <w:tc>
          <w:tcPr>
            <w:tcW w:w="3510" w:type="dxa"/>
          </w:tcPr>
          <w:p w:rsidR="00CE0F60" w:rsidRPr="00CE0F60" w:rsidRDefault="00CE0F60" w:rsidP="00F43636">
            <w:pPr>
              <w:jc w:val="both"/>
              <w:rPr>
                <w:rFonts w:ascii="Nikosh" w:eastAsia="Nikosh" w:hAnsi="Nikosh" w:cs="Nikosh"/>
                <w:b/>
                <w:sz w:val="28"/>
                <w:szCs w:val="28"/>
                <w:cs/>
                <w:lang w:bidi="bn-BD"/>
              </w:rPr>
            </w:pPr>
            <w:r w:rsidRPr="00CE0F60">
              <w:rPr>
                <w:rFonts w:ascii="Nikosh" w:eastAsia="Nikosh" w:hAnsi="Nikosh" w:cs="Nikosh"/>
                <w:b/>
                <w:sz w:val="28"/>
                <w:szCs w:val="28"/>
                <w:cs/>
                <w:lang w:bidi="bn-BD"/>
              </w:rPr>
              <w:t xml:space="preserve">দুর্যোগ ব্যবস্হাপনা অধিদপ্তরের শূণ্য পদ পূরণের জন্য ইতিপূর্বে জারীকৃত নিয়োগ বিজ্ঞপ্তি ও নতুনভাবে জনবল নিয়োগের  </w:t>
            </w:r>
            <w:r w:rsidRPr="00CE0F60">
              <w:rPr>
                <w:rFonts w:ascii="Nikosh" w:eastAsia="Nikosh" w:hAnsi="Nikosh" w:cs="Nikosh"/>
                <w:sz w:val="28"/>
                <w:szCs w:val="28"/>
                <w:lang w:bidi="bn-BD"/>
              </w:rPr>
              <w:t>on line</w:t>
            </w:r>
            <w:r w:rsidRPr="00CE0F60">
              <w:rPr>
                <w:rFonts w:ascii="Nikosh" w:eastAsia="Nikosh" w:hAnsi="Nikosh" w:cs="Nikosh"/>
                <w:b/>
                <w:sz w:val="28"/>
                <w:szCs w:val="28"/>
                <w:lang w:bidi="bn-BD"/>
              </w:rPr>
              <w:t xml:space="preserve"> </w:t>
            </w:r>
            <w:r w:rsidRPr="00CE0F60">
              <w:rPr>
                <w:rFonts w:ascii="Nikosh" w:eastAsia="Nikosh" w:hAnsi="Nikosh" w:cs="Nikosh"/>
                <w:b/>
                <w:sz w:val="28"/>
                <w:szCs w:val="28"/>
                <w:cs/>
                <w:lang w:bidi="bn-BD"/>
              </w:rPr>
              <w:t xml:space="preserve">এ দরখাস্ত গ্রহণ করা হয়েছে। </w:t>
            </w:r>
          </w:p>
        </w:tc>
        <w:tc>
          <w:tcPr>
            <w:tcW w:w="3600" w:type="dxa"/>
          </w:tcPr>
          <w:p w:rsidR="00CE0F60" w:rsidRPr="00CE0F60" w:rsidRDefault="00CE0F60" w:rsidP="00F43636">
            <w:pPr>
              <w:jc w:val="both"/>
              <w:rPr>
                <w:rFonts w:ascii="Nikosh" w:eastAsia="Nikosh" w:hAnsi="Nikosh" w:cs="Nikosh"/>
                <w:i/>
                <w:sz w:val="28"/>
                <w:szCs w:val="28"/>
                <w:cs/>
                <w:lang w:bidi="bn-BD"/>
              </w:rPr>
            </w:pPr>
            <w:r w:rsidRPr="00CE0F60">
              <w:rPr>
                <w:rFonts w:ascii="Nikosh" w:hAnsi="Nikosh" w:cs="Nikosh"/>
                <w:sz w:val="28"/>
                <w:szCs w:val="28"/>
                <w:cs/>
                <w:lang w:bidi="bn-BD"/>
              </w:rPr>
              <w:t xml:space="preserve">দুর্যোগ ব্যবস্হাপনা অধিদপ্তরের নিয়োগ কার্যক্রম </w:t>
            </w:r>
            <w:r w:rsidRPr="00CE0F60">
              <w:rPr>
                <w:rFonts w:ascii="Nikosh" w:eastAsia="Nikosh" w:hAnsi="Nikosh" w:cs="Nikosh"/>
                <w:b/>
                <w:sz w:val="28"/>
                <w:szCs w:val="28"/>
                <w:cs/>
                <w:lang w:bidi="bn-BD"/>
              </w:rPr>
              <w:t xml:space="preserve">আগামী ৩১/০১/২০১৮ খ্রিঃ তারিখের মধ্যে নিয়োগ প্রক্রিয়া সম্পন্ন করতে হবে। </w:t>
            </w:r>
          </w:p>
        </w:tc>
        <w:tc>
          <w:tcPr>
            <w:tcW w:w="1440" w:type="dxa"/>
          </w:tcPr>
          <w:p w:rsidR="00CE0F60" w:rsidRPr="00CE0F60" w:rsidRDefault="00CE0F60" w:rsidP="00F43636">
            <w:pPr>
              <w:jc w:val="both"/>
              <w:rPr>
                <w:rFonts w:ascii="Nikosh" w:eastAsia="Nikosh" w:hAnsi="Nikosh" w:cs="Nikosh"/>
                <w:i/>
                <w:sz w:val="28"/>
                <w:szCs w:val="28"/>
                <w:cs/>
                <w:lang w:bidi="bn-BD"/>
              </w:rPr>
            </w:pPr>
            <w:r w:rsidRPr="00CE0F60">
              <w:rPr>
                <w:rFonts w:ascii="Nikosh" w:eastAsia="Nikosh" w:hAnsi="Nikosh" w:cs="Nikosh"/>
                <w:b/>
                <w:sz w:val="28"/>
                <w:szCs w:val="28"/>
                <w:cs/>
                <w:lang w:bidi="bn-BD"/>
              </w:rPr>
              <w:t>যুগ্মসচিব (প্রশাসন)/ পরিচাক(প্রঃ), দুব্যঅ</w:t>
            </w:r>
          </w:p>
          <w:p w:rsidR="00CE0F60" w:rsidRPr="00CE0F60" w:rsidRDefault="00CE0F60" w:rsidP="00F43636">
            <w:pPr>
              <w:jc w:val="both"/>
              <w:rPr>
                <w:rFonts w:ascii="Nikosh" w:eastAsia="Nikosh" w:hAnsi="Nikosh" w:cs="Nikosh"/>
                <w:i/>
                <w:sz w:val="28"/>
                <w:szCs w:val="28"/>
                <w:cs/>
                <w:lang w:bidi="bn-BD"/>
              </w:rPr>
            </w:pPr>
          </w:p>
          <w:p w:rsidR="00CE0F60" w:rsidRPr="00CE0F60" w:rsidRDefault="00CE0F60" w:rsidP="00F43636">
            <w:pPr>
              <w:jc w:val="both"/>
              <w:rPr>
                <w:rFonts w:ascii="Nikosh" w:eastAsia="Nikosh" w:hAnsi="Nikosh" w:cs="Nikosh"/>
                <w:i/>
                <w:sz w:val="28"/>
                <w:szCs w:val="28"/>
                <w:cs/>
                <w:lang w:bidi="bn-BD"/>
              </w:rPr>
            </w:pPr>
            <w:r w:rsidRPr="00CE0F60">
              <w:rPr>
                <w:rFonts w:ascii="Nikosh" w:eastAsia="Nikosh" w:hAnsi="Nikosh" w:cs="Nikosh"/>
                <w:i/>
                <w:sz w:val="28"/>
                <w:szCs w:val="28"/>
                <w:cs/>
                <w:lang w:bidi="bn-BD"/>
              </w:rPr>
              <w:t xml:space="preserve"> </w:t>
            </w:r>
          </w:p>
          <w:p w:rsidR="00CE0F60" w:rsidRPr="00CE0F60" w:rsidRDefault="00CE0F60" w:rsidP="00F43636">
            <w:pPr>
              <w:jc w:val="both"/>
              <w:rPr>
                <w:rFonts w:ascii="Nikosh" w:eastAsia="Nikosh" w:hAnsi="Nikosh" w:cs="Nikosh"/>
                <w:b/>
                <w:sz w:val="28"/>
                <w:szCs w:val="28"/>
                <w:cs/>
                <w:lang w:bidi="bn-BD"/>
              </w:rPr>
            </w:pPr>
          </w:p>
        </w:tc>
      </w:tr>
      <w:tr w:rsidR="00CE0F60" w:rsidRPr="00CE0F60" w:rsidTr="00F43636">
        <w:trPr>
          <w:trHeight w:val="3005"/>
        </w:trPr>
        <w:tc>
          <w:tcPr>
            <w:tcW w:w="462" w:type="dxa"/>
          </w:tcPr>
          <w:p w:rsidR="00CE0F60" w:rsidRPr="00CE0F60" w:rsidRDefault="00CE0F60" w:rsidP="00F43636">
            <w:pPr>
              <w:pStyle w:val="CharCharCharf"/>
              <w:spacing w:after="0" w:line="240" w:lineRule="auto"/>
              <w:ind w:right="-250"/>
              <w:rPr>
                <w:rFonts w:ascii="Nikosh" w:eastAsia="Nikosh" w:hAnsi="Nikosh" w:cs="Nikosh"/>
                <w:sz w:val="28"/>
                <w:szCs w:val="28"/>
                <w:cs/>
                <w:lang w:bidi="bn-BD"/>
              </w:rPr>
            </w:pPr>
            <w:r w:rsidRPr="00CE0F60">
              <w:rPr>
                <w:rFonts w:ascii="Nikosh" w:eastAsia="Nikosh" w:hAnsi="Nikosh" w:cs="Nikosh"/>
                <w:sz w:val="28"/>
                <w:szCs w:val="28"/>
                <w:cs/>
                <w:lang w:bidi="bn-BD"/>
              </w:rPr>
              <w:t>১০</w:t>
            </w:r>
          </w:p>
          <w:p w:rsidR="00CE0F60" w:rsidRPr="00CE0F60" w:rsidRDefault="00CE0F60" w:rsidP="00F43636">
            <w:pPr>
              <w:pStyle w:val="CharCharCharf"/>
              <w:spacing w:after="0" w:line="240" w:lineRule="auto"/>
              <w:ind w:right="-250"/>
              <w:rPr>
                <w:rFonts w:ascii="Nikosh" w:eastAsia="Nikosh" w:hAnsi="Nikosh" w:cs="Nikosh"/>
                <w:sz w:val="28"/>
                <w:szCs w:val="28"/>
                <w:lang w:bidi="bn-BD"/>
              </w:rPr>
            </w:pPr>
          </w:p>
        </w:tc>
        <w:tc>
          <w:tcPr>
            <w:tcW w:w="1536" w:type="dxa"/>
            <w:gridSpan w:val="2"/>
          </w:tcPr>
          <w:p w:rsidR="00CE0F60" w:rsidRPr="00CE0F60" w:rsidRDefault="00CE0F60" w:rsidP="00F43636">
            <w:pPr>
              <w:pStyle w:val="CharCharCharf"/>
              <w:spacing w:after="0" w:line="240" w:lineRule="auto"/>
              <w:ind w:left="-18" w:right="16"/>
              <w:jc w:val="both"/>
              <w:rPr>
                <w:rFonts w:ascii="Nikosh" w:eastAsia="Nikosh" w:hAnsi="Nikosh" w:cs="Nikosh"/>
                <w:bCs/>
                <w:sz w:val="26"/>
                <w:szCs w:val="26"/>
                <w:lang w:bidi="bn-BD"/>
              </w:rPr>
            </w:pPr>
            <w:r w:rsidRPr="00CE0F60">
              <w:rPr>
                <w:rFonts w:ascii="Nikosh" w:eastAsia="Nikosh" w:hAnsi="Nikosh" w:cs="Nikosh"/>
                <w:b/>
                <w:sz w:val="26"/>
                <w:szCs w:val="26"/>
                <w:cs/>
                <w:lang w:bidi="bn-BD"/>
              </w:rPr>
              <w:t>প্রধানমন্ত্রীর কার্যালয়</w:t>
            </w:r>
            <w:r w:rsidRPr="00CE0F60">
              <w:rPr>
                <w:rFonts w:ascii="Nikosh" w:eastAsia="Nikosh" w:hAnsi="Nikosh" w:cs="Nikosh"/>
                <w:bCs/>
                <w:sz w:val="26"/>
                <w:szCs w:val="26"/>
                <w:lang w:bidi="bn-BD"/>
              </w:rPr>
              <w:t xml:space="preserve"> </w:t>
            </w:r>
            <w:r w:rsidRPr="00CE0F60">
              <w:rPr>
                <w:rFonts w:ascii="Nikosh" w:eastAsia="Nikosh" w:hAnsi="Nikosh" w:cs="Nikosh"/>
                <w:b/>
                <w:sz w:val="26"/>
                <w:szCs w:val="26"/>
                <w:cs/>
                <w:lang w:bidi="bn-BD"/>
              </w:rPr>
              <w:t>ও</w:t>
            </w:r>
            <w:r w:rsidRPr="00CE0F60">
              <w:rPr>
                <w:rFonts w:ascii="Nikosh" w:eastAsia="Nikosh" w:hAnsi="Nikosh" w:cs="Nikosh"/>
                <w:bCs/>
                <w:sz w:val="26"/>
                <w:szCs w:val="26"/>
                <w:cs/>
                <w:lang w:bidi="bn-BD"/>
              </w:rPr>
              <w:t xml:space="preserve"> মন্ত্রিপরিষদ</w:t>
            </w:r>
            <w:r w:rsidRPr="00CE0F60">
              <w:rPr>
                <w:rFonts w:ascii="Nikosh" w:eastAsia="Nikosh" w:hAnsi="Nikosh" w:cs="Nikosh"/>
                <w:bCs/>
                <w:sz w:val="26"/>
                <w:szCs w:val="26"/>
                <w:lang w:bidi="bn-BD"/>
              </w:rPr>
              <w:t xml:space="preserve"> </w:t>
            </w:r>
            <w:r w:rsidRPr="00CE0F60">
              <w:rPr>
                <w:rFonts w:ascii="Nikosh" w:eastAsia="Nikosh" w:hAnsi="Nikosh" w:cs="Nikosh"/>
                <w:bCs/>
                <w:sz w:val="26"/>
                <w:szCs w:val="26"/>
                <w:cs/>
                <w:lang w:bidi="bn-BD"/>
              </w:rPr>
              <w:t>বিভাগের</w:t>
            </w:r>
            <w:r w:rsidRPr="00CE0F60">
              <w:rPr>
                <w:rFonts w:ascii="Nikosh" w:eastAsia="Nikosh" w:hAnsi="Nikosh" w:cs="Nikosh"/>
                <w:bCs/>
                <w:sz w:val="26"/>
                <w:szCs w:val="26"/>
                <w:lang w:bidi="bn-BD"/>
              </w:rPr>
              <w:t xml:space="preserve"> </w:t>
            </w:r>
            <w:r w:rsidRPr="00CE0F60">
              <w:rPr>
                <w:rFonts w:ascii="Nikosh" w:eastAsia="Nikosh" w:hAnsi="Nikosh" w:cs="Nikosh"/>
                <w:bCs/>
                <w:sz w:val="26"/>
                <w:szCs w:val="26"/>
                <w:cs/>
                <w:lang w:bidi="bn-BD"/>
              </w:rPr>
              <w:t>সিদ্ধান্ত</w:t>
            </w:r>
            <w:r w:rsidRPr="00CE0F60">
              <w:rPr>
                <w:rFonts w:ascii="Nikosh" w:eastAsia="Nikosh" w:hAnsi="Nikosh" w:cs="Nikosh"/>
                <w:bCs/>
                <w:sz w:val="26"/>
                <w:szCs w:val="26"/>
                <w:lang w:bidi="bn-BD"/>
              </w:rPr>
              <w:t xml:space="preserve"> </w:t>
            </w:r>
            <w:r w:rsidRPr="00CE0F60">
              <w:rPr>
                <w:rFonts w:ascii="Nikosh" w:eastAsia="Nikosh" w:hAnsi="Nikosh" w:cs="Nikosh"/>
                <w:bCs/>
                <w:sz w:val="26"/>
                <w:szCs w:val="26"/>
                <w:cs/>
                <w:lang w:bidi="bn-BD"/>
              </w:rPr>
              <w:t xml:space="preserve">বাস্তবায়ন </w:t>
            </w:r>
            <w:r w:rsidRPr="00CE0F60">
              <w:rPr>
                <w:rFonts w:ascii="Nikosh" w:eastAsia="Nikosh" w:hAnsi="Nikosh" w:cs="Nikosh"/>
                <w:b/>
                <w:sz w:val="26"/>
                <w:szCs w:val="26"/>
                <w:cs/>
                <w:lang w:bidi="bn-BD"/>
              </w:rPr>
              <w:t xml:space="preserve">অগ্রগতি এবং </w:t>
            </w:r>
            <w:r w:rsidRPr="00CE0F60">
              <w:rPr>
                <w:rFonts w:ascii="Nikosh" w:eastAsia="Nikosh" w:hAnsi="Nikosh" w:cs="Nikosh"/>
                <w:bCs/>
                <w:sz w:val="26"/>
                <w:szCs w:val="26"/>
                <w:cs/>
                <w:lang w:bidi="bn-BD"/>
              </w:rPr>
              <w:t>সংসদ</w:t>
            </w:r>
            <w:r w:rsidRPr="00CE0F60">
              <w:rPr>
                <w:rFonts w:ascii="Nikosh" w:eastAsia="Nikosh" w:hAnsi="Nikosh" w:cs="Nikosh"/>
                <w:bCs/>
                <w:sz w:val="26"/>
                <w:szCs w:val="26"/>
                <w:lang w:bidi="bn-BD"/>
              </w:rPr>
              <w:t xml:space="preserve"> </w:t>
            </w:r>
            <w:r w:rsidRPr="00CE0F60">
              <w:rPr>
                <w:rFonts w:ascii="Nikosh" w:eastAsia="Nikosh" w:hAnsi="Nikosh" w:cs="Nikosh"/>
                <w:bCs/>
                <w:sz w:val="26"/>
                <w:szCs w:val="26"/>
                <w:cs/>
                <w:lang w:bidi="bn-BD"/>
              </w:rPr>
              <w:t>সংক্রান্ত</w:t>
            </w:r>
            <w:r w:rsidRPr="00CE0F60">
              <w:rPr>
                <w:rFonts w:ascii="Nikosh" w:eastAsia="Nikosh" w:hAnsi="Nikosh" w:cs="Nikosh"/>
                <w:bCs/>
                <w:sz w:val="26"/>
                <w:szCs w:val="26"/>
                <w:lang w:bidi="bn-BD"/>
              </w:rPr>
              <w:t xml:space="preserve"> </w:t>
            </w:r>
            <w:r w:rsidRPr="00CE0F60">
              <w:rPr>
                <w:rFonts w:ascii="Nikosh" w:eastAsia="Nikosh" w:hAnsi="Nikosh" w:cs="Nikosh"/>
                <w:bCs/>
                <w:sz w:val="26"/>
                <w:szCs w:val="26"/>
                <w:cs/>
                <w:lang w:bidi="bn-BD"/>
              </w:rPr>
              <w:t>তথ্যাদি</w:t>
            </w:r>
            <w:r w:rsidRPr="00CE0F60">
              <w:rPr>
                <w:rFonts w:ascii="Nikosh" w:eastAsia="Nikosh" w:hAnsi="Nikosh" w:cs="Nikosh"/>
                <w:bCs/>
                <w:sz w:val="26"/>
                <w:szCs w:val="26"/>
                <w:lang w:bidi="bn-BD"/>
              </w:rPr>
              <w:t xml:space="preserve"> </w:t>
            </w:r>
            <w:r w:rsidRPr="00CE0F60">
              <w:rPr>
                <w:rFonts w:ascii="Nikosh" w:eastAsia="Nikosh" w:hAnsi="Nikosh" w:cs="Nikosh"/>
                <w:bCs/>
                <w:sz w:val="26"/>
                <w:szCs w:val="26"/>
                <w:cs/>
                <w:lang w:bidi="bn-BD"/>
              </w:rPr>
              <w:t>প্রেরণ</w:t>
            </w:r>
            <w:r w:rsidRPr="00CE0F60">
              <w:rPr>
                <w:rFonts w:ascii="Nikosh" w:eastAsia="Nikosh" w:hAnsi="Nikosh" w:cs="Nikosh"/>
                <w:bCs/>
                <w:sz w:val="26"/>
                <w:szCs w:val="26"/>
                <w:lang w:bidi="bn-BD"/>
              </w:rPr>
              <w:t xml:space="preserve"> </w:t>
            </w:r>
            <w:r w:rsidRPr="00CE0F60">
              <w:rPr>
                <w:rFonts w:ascii="Nikosh" w:eastAsia="Nikosh" w:hAnsi="Nikosh" w:cs="Nikosh"/>
                <w:bCs/>
                <w:sz w:val="26"/>
                <w:szCs w:val="26"/>
                <w:cs/>
                <w:lang w:bidi="bn-BD"/>
              </w:rPr>
              <w:t>নিশ্চিতকরণ</w:t>
            </w:r>
            <w:r w:rsidRPr="00CE0F60">
              <w:rPr>
                <w:rFonts w:ascii="Nikosh" w:eastAsia="Nikosh" w:hAnsi="Nikosh" w:cs="Nikosh"/>
                <w:bCs/>
                <w:sz w:val="26"/>
                <w:szCs w:val="26"/>
                <w:cs/>
                <w:lang w:bidi="hi-IN"/>
              </w:rPr>
              <w:t>।</w:t>
            </w:r>
          </w:p>
        </w:tc>
        <w:tc>
          <w:tcPr>
            <w:tcW w:w="3510" w:type="dxa"/>
          </w:tcPr>
          <w:p w:rsidR="00CE0F60" w:rsidRPr="00CE0F60" w:rsidRDefault="00CE0F60" w:rsidP="00F43636">
            <w:pPr>
              <w:pStyle w:val="CharCharChar1"/>
              <w:spacing w:line="240" w:lineRule="auto"/>
              <w:jc w:val="both"/>
              <w:rPr>
                <w:rFonts w:ascii="Nikosh" w:hAnsi="Nikosh" w:cs="Nikosh"/>
                <w:sz w:val="28"/>
                <w:szCs w:val="28"/>
                <w:cs/>
                <w:lang w:bidi="bn-BD"/>
              </w:rPr>
            </w:pPr>
            <w:r w:rsidRPr="00CE0F60">
              <w:rPr>
                <w:rFonts w:ascii="Nikosh" w:eastAsia="Nikosh" w:hAnsi="Nikosh" w:cs="Nikosh"/>
                <w:b/>
                <w:sz w:val="28"/>
                <w:szCs w:val="28"/>
                <w:cs/>
                <w:lang w:bidi="bn-BD"/>
              </w:rPr>
              <w:t xml:space="preserve">সভায় জানানো হয় যে, বিভিন্ন অনুবিভাগ ও সংস্হা হতে সময়মত তথ্য না পাওয়ায় তা সময়মত প্রেরণ করা সম্ভব হয়না। ফলে সংসদ সচিবালয়, প্রধানমন্ত্রীর কার্যালয় ও মন্ত্রিপরিষদ বিভাগ হতে অব্যাহতভাবে তাগিদ প্রদান করায় বিব্রতকর অবস্হায় পড়তে হয়। এসব প্রতিবেদন প্রেরণের নির্ধারিত সময়সীমা রয়েছে। </w:t>
            </w:r>
          </w:p>
        </w:tc>
        <w:tc>
          <w:tcPr>
            <w:tcW w:w="3600" w:type="dxa"/>
          </w:tcPr>
          <w:p w:rsidR="00CE0F60" w:rsidRPr="00CE0F60" w:rsidRDefault="00CE0F60" w:rsidP="00F43636">
            <w:pPr>
              <w:pStyle w:val="CharCharCharf"/>
              <w:spacing w:after="0" w:line="240" w:lineRule="auto"/>
              <w:jc w:val="both"/>
              <w:rPr>
                <w:rFonts w:ascii="Nikosh" w:hAnsi="Nikosh" w:cs="Nikosh"/>
                <w:sz w:val="28"/>
                <w:szCs w:val="28"/>
                <w:cs/>
                <w:lang w:bidi="bn-BD"/>
              </w:rPr>
            </w:pPr>
            <w:r w:rsidRPr="00CE0F60">
              <w:rPr>
                <w:rFonts w:ascii="Nikosh" w:hAnsi="Nikosh" w:cs="Nikosh"/>
                <w:sz w:val="28"/>
                <w:szCs w:val="28"/>
                <w:cs/>
                <w:lang w:bidi="bn-BD"/>
              </w:rPr>
              <w:t>(১) অনুবিভাগ প্রধান/সংস্থা প্রধানগণ বিষয়টির ওপর নজর রাখবেন।</w:t>
            </w:r>
          </w:p>
          <w:p w:rsidR="00CE0F60" w:rsidRPr="00CE0F60" w:rsidRDefault="00CE0F60" w:rsidP="00F43636">
            <w:pPr>
              <w:pStyle w:val="CharCharCharf"/>
              <w:spacing w:after="0" w:line="240" w:lineRule="auto"/>
              <w:jc w:val="both"/>
              <w:rPr>
                <w:rFonts w:ascii="Nikosh" w:hAnsi="Nikosh" w:cs="Nikosh"/>
                <w:sz w:val="2"/>
                <w:szCs w:val="28"/>
                <w:cs/>
                <w:lang w:bidi="bn-BD"/>
              </w:rPr>
            </w:pPr>
          </w:p>
          <w:p w:rsidR="00CE0F60" w:rsidRPr="00CE0F60" w:rsidRDefault="00CE0F60" w:rsidP="00F43636">
            <w:pPr>
              <w:pStyle w:val="CharCharCharf"/>
              <w:spacing w:after="0" w:line="240" w:lineRule="auto"/>
              <w:jc w:val="both"/>
              <w:rPr>
                <w:rFonts w:ascii="Nikosh" w:eastAsia="Nikosh" w:hAnsi="Nikosh" w:cs="Nikosh"/>
                <w:b/>
                <w:sz w:val="28"/>
                <w:szCs w:val="28"/>
                <w:lang w:bidi="bn-BD"/>
              </w:rPr>
            </w:pPr>
            <w:r w:rsidRPr="00CE0F60">
              <w:rPr>
                <w:rFonts w:ascii="Nikosh" w:hAnsi="Nikosh" w:cs="Nikosh"/>
                <w:sz w:val="28"/>
                <w:szCs w:val="28"/>
                <w:cs/>
                <w:lang w:bidi="bn-BD"/>
              </w:rPr>
              <w:t>(২) শাখা/ অধিশাখার সংশ্লিষ্ট কর্মকর্তা/কর্মচারীগণের সমন্বয়ে একটি সভা আহবান করে কার কী করণীয় সে ব্যাপারে বিস্তারিত দিক নির্দেশনা প্রদান করতে হবে।</w:t>
            </w:r>
          </w:p>
        </w:tc>
        <w:tc>
          <w:tcPr>
            <w:tcW w:w="1440" w:type="dxa"/>
          </w:tcPr>
          <w:p w:rsidR="00CE0F60" w:rsidRPr="00CE0F60" w:rsidRDefault="00CE0F60" w:rsidP="00F43636">
            <w:pPr>
              <w:pStyle w:val="CharCharCharf"/>
              <w:spacing w:after="0" w:line="240" w:lineRule="auto"/>
              <w:jc w:val="both"/>
              <w:rPr>
                <w:rFonts w:ascii="Nikosh" w:hAnsi="Nikosh" w:cs="Nikosh"/>
                <w:sz w:val="28"/>
                <w:szCs w:val="28"/>
                <w:cs/>
                <w:lang w:bidi="bn-BD"/>
              </w:rPr>
            </w:pPr>
            <w:r w:rsidRPr="00CE0F60">
              <w:rPr>
                <w:rFonts w:ascii="Nikosh" w:hAnsi="Nikosh" w:cs="Nikosh"/>
                <w:sz w:val="28"/>
                <w:szCs w:val="28"/>
                <w:cs/>
                <w:lang w:bidi="bn-BD"/>
              </w:rPr>
              <w:t>মহাপরিচালক,দুব্যঅ/ উপসচিব (সমন্বয় ও সংসদ)</w:t>
            </w:r>
          </w:p>
        </w:tc>
      </w:tr>
      <w:tr w:rsidR="00CE0F60" w:rsidRPr="00CE0F60" w:rsidTr="00F43636">
        <w:trPr>
          <w:trHeight w:val="890"/>
        </w:trPr>
        <w:tc>
          <w:tcPr>
            <w:tcW w:w="462" w:type="dxa"/>
          </w:tcPr>
          <w:p w:rsidR="00CE0F60" w:rsidRPr="00CE0F60" w:rsidRDefault="00CE0F60" w:rsidP="00F43636">
            <w:pPr>
              <w:ind w:left="-108" w:right="-250"/>
              <w:jc w:val="center"/>
              <w:rPr>
                <w:rFonts w:ascii="Nikosh" w:hAnsi="Nikosh" w:cs="Nikosh"/>
                <w:sz w:val="28"/>
                <w:szCs w:val="28"/>
                <w:cs/>
                <w:lang w:bidi="bn-BD"/>
              </w:rPr>
            </w:pPr>
            <w:r w:rsidRPr="00CE0F60">
              <w:rPr>
                <w:rFonts w:ascii="Nikosh" w:hAnsi="Nikosh" w:cs="Nikosh"/>
                <w:sz w:val="28"/>
                <w:szCs w:val="28"/>
                <w:cs/>
                <w:lang w:bidi="bn-BD"/>
              </w:rPr>
              <w:t>১১</w:t>
            </w:r>
          </w:p>
        </w:tc>
        <w:tc>
          <w:tcPr>
            <w:tcW w:w="1536" w:type="dxa"/>
            <w:gridSpan w:val="2"/>
          </w:tcPr>
          <w:p w:rsidR="00CE0F60" w:rsidRPr="00CE0F60" w:rsidRDefault="00CE0F60" w:rsidP="00F43636">
            <w:pPr>
              <w:pStyle w:val="CharCharCharf"/>
              <w:spacing w:after="0" w:line="240" w:lineRule="auto"/>
              <w:ind w:left="-18" w:right="16"/>
              <w:jc w:val="both"/>
              <w:rPr>
                <w:rFonts w:ascii="Nikosh" w:hAnsi="Nikosh" w:cs="Nikosh"/>
                <w:b/>
                <w:sz w:val="28"/>
                <w:szCs w:val="28"/>
                <w:cs/>
                <w:lang w:bidi="bn-BD"/>
              </w:rPr>
            </w:pPr>
            <w:r w:rsidRPr="00CE0F60">
              <w:rPr>
                <w:rFonts w:ascii="Nikosh" w:hAnsi="Nikosh" w:cs="Nikosh"/>
                <w:sz w:val="28"/>
                <w:szCs w:val="28"/>
                <w:cs/>
                <w:lang w:bidi="bn-BD"/>
              </w:rPr>
              <w:t>e</w:t>
            </w:r>
            <w:r w:rsidRPr="00CE0F60">
              <w:rPr>
                <w:rFonts w:ascii="Nikosh" w:hAnsi="Nikosh" w:cs="Nikosh"/>
                <w:sz w:val="28"/>
                <w:szCs w:val="28"/>
                <w:lang w:bidi="bn-IN"/>
              </w:rPr>
              <w:t>-Filing</w:t>
            </w:r>
            <w:r w:rsidRPr="00CE0F60">
              <w:rPr>
                <w:rFonts w:ascii="Nikosh" w:hAnsi="Nikosh" w:cs="Nikosh"/>
                <w:sz w:val="28"/>
                <w:szCs w:val="28"/>
                <w:cs/>
                <w:lang w:bidi="bn-BD"/>
              </w:rPr>
              <w:t xml:space="preserve"> পদ্ধতি চালু করণ</w:t>
            </w:r>
          </w:p>
        </w:tc>
        <w:tc>
          <w:tcPr>
            <w:tcW w:w="3510" w:type="dxa"/>
          </w:tcPr>
          <w:p w:rsidR="00CE0F60" w:rsidRPr="00CE0F60" w:rsidRDefault="00CE0F60" w:rsidP="00F43636">
            <w:pPr>
              <w:pStyle w:val="paragraph"/>
              <w:jc w:val="both"/>
              <w:textAlignment w:val="baseline"/>
              <w:rPr>
                <w:rFonts w:ascii="Nikosh" w:eastAsia="Nikosh" w:hAnsi="Nikosh" w:cs="Nikosh"/>
                <w:bCs/>
                <w:sz w:val="28"/>
                <w:szCs w:val="28"/>
                <w:cs/>
              </w:rPr>
            </w:pPr>
            <w:r w:rsidRPr="00CE0F60">
              <w:rPr>
                <w:rFonts w:ascii="Nikosh" w:eastAsia="Nikosh" w:hAnsi="Nikosh" w:cs="Nikosh"/>
                <w:b/>
                <w:sz w:val="28"/>
                <w:szCs w:val="28"/>
                <w:cs/>
              </w:rPr>
              <w:t>সভায় জানানো হয় যে, e</w:t>
            </w:r>
            <w:r w:rsidRPr="00CE0F60">
              <w:rPr>
                <w:rFonts w:ascii="Nikosh" w:hAnsi="Nikosh" w:cs="Nikosh"/>
                <w:sz w:val="28"/>
                <w:szCs w:val="28"/>
                <w:lang w:bidi="bn-IN"/>
              </w:rPr>
              <w:t>-Filing</w:t>
            </w:r>
            <w:r w:rsidRPr="00CE0F60">
              <w:rPr>
                <w:rFonts w:ascii="Nikosh" w:hAnsi="Nikosh" w:cs="Nikosh"/>
                <w:sz w:val="28"/>
                <w:szCs w:val="28"/>
                <w:cs/>
              </w:rPr>
              <w:t xml:space="preserve"> এর কার্যক্রম আশাব্যঞ্জক নয়। ইতিমধ্যে অতিরিক্ত সচিবগণের সভাপতিত্বে উইং </w:t>
            </w:r>
            <w:r w:rsidRPr="00CE0F60">
              <w:rPr>
                <w:rFonts w:ascii="Nikosh" w:hAnsi="Nikosh" w:cs="Nikosh"/>
                <w:sz w:val="28"/>
                <w:szCs w:val="28"/>
                <w:cs/>
              </w:rPr>
              <w:lastRenderedPageBreak/>
              <w:t xml:space="preserve">পর্যায়ে সভা করে সকলকে তাগিদও দেওয়া হয়েছে। </w:t>
            </w:r>
          </w:p>
        </w:tc>
        <w:tc>
          <w:tcPr>
            <w:tcW w:w="3600" w:type="dxa"/>
          </w:tcPr>
          <w:p w:rsidR="00CE0F60" w:rsidRPr="00CE0F60" w:rsidRDefault="00CE0F60" w:rsidP="00F43636">
            <w:pPr>
              <w:jc w:val="both"/>
              <w:rPr>
                <w:rFonts w:ascii="Nikosh" w:hAnsi="Nikosh" w:cs="Nikosh"/>
                <w:sz w:val="28"/>
                <w:szCs w:val="28"/>
                <w:cs/>
                <w:lang w:bidi="bn-BD"/>
              </w:rPr>
            </w:pPr>
            <w:r w:rsidRPr="00CE0F60">
              <w:rPr>
                <w:rFonts w:ascii="Nikosh" w:hAnsi="Nikosh" w:cs="Nikosh"/>
                <w:sz w:val="28"/>
                <w:szCs w:val="28"/>
                <w:cs/>
                <w:lang w:bidi="bn-BD"/>
              </w:rPr>
              <w:lastRenderedPageBreak/>
              <w:t>একটি প্রশিক্ষণ কর্মসূচির আয়োজন করে e</w:t>
            </w:r>
            <w:r w:rsidRPr="00CE0F60">
              <w:rPr>
                <w:rFonts w:ascii="Nikosh" w:hAnsi="Nikosh" w:cs="Nikosh"/>
                <w:sz w:val="28"/>
                <w:szCs w:val="28"/>
                <w:lang w:bidi="bn-IN"/>
              </w:rPr>
              <w:t>-Filing</w:t>
            </w:r>
            <w:r w:rsidRPr="00CE0F60">
              <w:rPr>
                <w:rFonts w:ascii="Nikosh" w:hAnsi="Nikosh" w:cs="Nikosh"/>
                <w:sz w:val="28"/>
                <w:szCs w:val="28"/>
                <w:cs/>
                <w:lang w:bidi="bn-IN"/>
              </w:rPr>
              <w:t xml:space="preserve"> কার্যক্রম </w:t>
            </w:r>
            <w:r w:rsidRPr="00CE0F60">
              <w:rPr>
                <w:rFonts w:ascii="Nikosh" w:hAnsi="Nikosh" w:cs="Nikosh"/>
                <w:sz w:val="28"/>
                <w:szCs w:val="28"/>
                <w:cs/>
                <w:lang w:bidi="bn-BD"/>
              </w:rPr>
              <w:t>পুরোপুরি চালু করতে</w:t>
            </w:r>
            <w:r w:rsidRPr="00CE0F60">
              <w:rPr>
                <w:rFonts w:ascii="Nikosh" w:hAnsi="Nikosh" w:cs="Nikosh"/>
                <w:sz w:val="28"/>
                <w:szCs w:val="28"/>
                <w:cs/>
                <w:lang w:bidi="bn-IN"/>
              </w:rPr>
              <w:t xml:space="preserve"> হবে</w:t>
            </w:r>
            <w:r w:rsidRPr="00CE0F60">
              <w:rPr>
                <w:rFonts w:ascii="Nikosh" w:hAnsi="Nikosh" w:cs="Nikosh"/>
                <w:sz w:val="28"/>
                <w:szCs w:val="28"/>
                <w:cs/>
                <w:lang w:bidi="bn-BD"/>
              </w:rPr>
              <w:t xml:space="preserve"> এবং কার্যক্রম অব্যাহত </w:t>
            </w:r>
            <w:r w:rsidRPr="00CE0F60">
              <w:rPr>
                <w:rFonts w:ascii="Nikosh" w:hAnsi="Nikosh" w:cs="Nikosh"/>
                <w:sz w:val="28"/>
                <w:szCs w:val="28"/>
                <w:cs/>
                <w:lang w:bidi="bn-BD"/>
              </w:rPr>
              <w:lastRenderedPageBreak/>
              <w:t>রাখতে হবে।</w:t>
            </w:r>
          </w:p>
        </w:tc>
        <w:tc>
          <w:tcPr>
            <w:tcW w:w="1440" w:type="dxa"/>
          </w:tcPr>
          <w:p w:rsidR="00CE0F60" w:rsidRPr="00CE0F60" w:rsidRDefault="00CE0F60" w:rsidP="00F43636">
            <w:pPr>
              <w:jc w:val="both"/>
              <w:rPr>
                <w:rFonts w:ascii="Nikosh" w:hAnsi="Nikosh" w:cs="Nikosh"/>
                <w:sz w:val="28"/>
                <w:szCs w:val="28"/>
                <w:cs/>
                <w:lang w:bidi="bn-BD"/>
              </w:rPr>
            </w:pPr>
            <w:r w:rsidRPr="00CE0F60">
              <w:rPr>
                <w:rFonts w:ascii="Nikosh" w:hAnsi="Nikosh" w:cs="Nikosh"/>
                <w:sz w:val="28"/>
                <w:szCs w:val="28"/>
                <w:cs/>
                <w:lang w:bidi="bn-BD"/>
              </w:rPr>
              <w:lastRenderedPageBreak/>
              <w:t>সংশ্লিষ্ট সকল কর্মকর্তা</w:t>
            </w:r>
          </w:p>
        </w:tc>
      </w:tr>
      <w:tr w:rsidR="00CE0F60" w:rsidRPr="00CE0F60" w:rsidTr="00F43636">
        <w:trPr>
          <w:trHeight w:val="1196"/>
        </w:trPr>
        <w:tc>
          <w:tcPr>
            <w:tcW w:w="462" w:type="dxa"/>
          </w:tcPr>
          <w:p w:rsidR="00CE0F60" w:rsidRPr="00CE0F60" w:rsidRDefault="00CE0F60" w:rsidP="00F43636">
            <w:pPr>
              <w:pStyle w:val="CharCharCharf"/>
              <w:spacing w:after="0" w:line="240" w:lineRule="auto"/>
              <w:ind w:left="-108" w:right="-250"/>
              <w:jc w:val="center"/>
              <w:rPr>
                <w:rFonts w:ascii="Nikosh" w:eastAsia="Nikosh" w:hAnsi="Nikosh" w:cs="Nikosh"/>
                <w:sz w:val="28"/>
                <w:szCs w:val="28"/>
                <w:lang w:bidi="bn-BD"/>
              </w:rPr>
            </w:pPr>
            <w:r w:rsidRPr="00CE0F60">
              <w:rPr>
                <w:rFonts w:ascii="Nikosh" w:eastAsia="Nikosh" w:hAnsi="Nikosh" w:cs="Nikosh"/>
                <w:sz w:val="28"/>
                <w:szCs w:val="28"/>
                <w:cs/>
                <w:lang w:bidi="bn-BD"/>
              </w:rPr>
              <w:lastRenderedPageBreak/>
              <w:t>১২</w:t>
            </w:r>
          </w:p>
        </w:tc>
        <w:tc>
          <w:tcPr>
            <w:tcW w:w="1536" w:type="dxa"/>
            <w:gridSpan w:val="2"/>
          </w:tcPr>
          <w:p w:rsidR="00CE0F60" w:rsidRPr="00CE0F60" w:rsidRDefault="00CE0F60" w:rsidP="00F43636">
            <w:pPr>
              <w:pStyle w:val="CharCharCharf"/>
              <w:spacing w:after="0" w:line="240" w:lineRule="auto"/>
              <w:ind w:left="-18" w:right="16"/>
              <w:jc w:val="both"/>
              <w:rPr>
                <w:rFonts w:ascii="Nikosh" w:eastAsia="Nikosh" w:hAnsi="Nikosh" w:cs="Nikosh"/>
                <w:b/>
                <w:sz w:val="28"/>
                <w:szCs w:val="28"/>
                <w:cs/>
                <w:lang w:bidi="bn-BD"/>
              </w:rPr>
            </w:pPr>
            <w:r w:rsidRPr="00CE0F60">
              <w:rPr>
                <w:rFonts w:ascii="Nikosh" w:eastAsia="Nikosh" w:hAnsi="Nikosh" w:cs="Nikosh"/>
                <w:b/>
                <w:sz w:val="28"/>
                <w:szCs w:val="28"/>
                <w:cs/>
                <w:lang w:bidi="bn-BD"/>
              </w:rPr>
              <w:t>জাতীয় দুর্যোগ ব্যবস্হাপনা গবেষণা ও প্রশিক্ষণ ইনস্টিটিউট প্রতিষ্ঠা।</w:t>
            </w:r>
          </w:p>
        </w:tc>
        <w:tc>
          <w:tcPr>
            <w:tcW w:w="3510" w:type="dxa"/>
          </w:tcPr>
          <w:p w:rsidR="00CE0F60" w:rsidRPr="00CE0F60" w:rsidRDefault="00CE0F60" w:rsidP="00F43636">
            <w:pPr>
              <w:jc w:val="both"/>
              <w:rPr>
                <w:rFonts w:ascii="Nikosh" w:eastAsia="Nikosh" w:hAnsi="Nikosh" w:cs="Nikosh"/>
                <w:bCs/>
                <w:sz w:val="28"/>
                <w:szCs w:val="28"/>
                <w:cs/>
                <w:lang w:bidi="bn-BD"/>
              </w:rPr>
            </w:pPr>
            <w:r w:rsidRPr="00CE0F60">
              <w:rPr>
                <w:rFonts w:ascii="Nikosh" w:eastAsia="Nikosh" w:hAnsi="Nikosh" w:cs="Nikosh"/>
                <w:b/>
                <w:sz w:val="28"/>
                <w:szCs w:val="28"/>
                <w:cs/>
                <w:lang w:bidi="bn-BD"/>
              </w:rPr>
              <w:t xml:space="preserve">সভায় জানানো হয় যে, কমিটি সভায় খসড়া অর্গ্রানোগ্রাম, ইনষ্টিটিউটের বিধিমালা ও নিয়োগ বিধিমালার  খসড়া চূড়ান্ত করা হয়েছে।  শীঘ্রই উপস্হাপন করা সম্ভব হবে। </w:t>
            </w:r>
          </w:p>
        </w:tc>
        <w:tc>
          <w:tcPr>
            <w:tcW w:w="3600" w:type="dxa"/>
          </w:tcPr>
          <w:p w:rsidR="00CE0F60" w:rsidRPr="00CE0F60" w:rsidRDefault="00CE0F60" w:rsidP="00F43636">
            <w:pPr>
              <w:jc w:val="both"/>
              <w:rPr>
                <w:rFonts w:ascii="Nikosh" w:eastAsia="Nikosh" w:hAnsi="Nikosh" w:cs="Nikosh"/>
                <w:b/>
                <w:sz w:val="28"/>
                <w:szCs w:val="28"/>
                <w:cs/>
                <w:lang w:bidi="bn-BD"/>
              </w:rPr>
            </w:pPr>
            <w:r w:rsidRPr="00CE0F60">
              <w:rPr>
                <w:rFonts w:ascii="Nikosh" w:hAnsi="Nikosh" w:cs="Nikosh"/>
                <w:sz w:val="28"/>
                <w:szCs w:val="28"/>
                <w:cs/>
                <w:lang w:bidi="bn-BD"/>
              </w:rPr>
              <w:t xml:space="preserve">দ্রুত </w:t>
            </w:r>
            <w:r w:rsidRPr="00CE0F60">
              <w:rPr>
                <w:rFonts w:ascii="Nikosh" w:eastAsia="Nikosh" w:hAnsi="Nikosh" w:cs="Nikosh"/>
                <w:bCs/>
                <w:sz w:val="28"/>
                <w:szCs w:val="28"/>
                <w:cs/>
                <w:lang w:bidi="bn-IN"/>
              </w:rPr>
              <w:t>অর্গানোগ্রাম</w:t>
            </w:r>
            <w:r w:rsidRPr="00CE0F60">
              <w:rPr>
                <w:rFonts w:ascii="Nikosh" w:eastAsia="Nikosh" w:hAnsi="Nikosh" w:cs="Nikosh"/>
                <w:bCs/>
                <w:sz w:val="28"/>
                <w:szCs w:val="28"/>
                <w:cs/>
                <w:lang w:bidi="bn-BD"/>
              </w:rPr>
              <w:t xml:space="preserve">, </w:t>
            </w:r>
            <w:r w:rsidRPr="00CE0F60">
              <w:rPr>
                <w:rFonts w:ascii="Nikosh" w:eastAsia="Nikosh" w:hAnsi="Nikosh" w:cs="Nikosh"/>
                <w:b/>
                <w:sz w:val="28"/>
                <w:szCs w:val="28"/>
                <w:cs/>
                <w:lang w:bidi="bn-BD"/>
              </w:rPr>
              <w:t>ইনষ্টিটিউটের</w:t>
            </w:r>
            <w:r w:rsidRPr="00CE0F60">
              <w:rPr>
                <w:rFonts w:ascii="Nikosh" w:eastAsia="Nikosh" w:hAnsi="Nikosh" w:cs="Nikosh"/>
                <w:bCs/>
                <w:sz w:val="28"/>
                <w:szCs w:val="28"/>
                <w:cs/>
                <w:lang w:bidi="bn-BD"/>
              </w:rPr>
              <w:t xml:space="preserve"> </w:t>
            </w:r>
            <w:r w:rsidRPr="00CE0F60">
              <w:rPr>
                <w:rFonts w:ascii="Nikosh" w:eastAsia="Nikosh" w:hAnsi="Nikosh" w:cs="Nikosh"/>
                <w:b/>
                <w:sz w:val="28"/>
                <w:szCs w:val="28"/>
                <w:cs/>
                <w:lang w:bidi="bn-BD"/>
              </w:rPr>
              <w:t>বিধিমালা ও</w:t>
            </w:r>
            <w:r w:rsidRPr="00CE0F60">
              <w:rPr>
                <w:rFonts w:ascii="Nikosh" w:eastAsia="Nikosh" w:hAnsi="Nikosh" w:cs="Nikosh"/>
                <w:bCs/>
                <w:sz w:val="28"/>
                <w:szCs w:val="28"/>
                <w:cs/>
                <w:lang w:bidi="bn-BD"/>
              </w:rPr>
              <w:t xml:space="preserve"> </w:t>
            </w:r>
            <w:r w:rsidRPr="00CE0F60">
              <w:rPr>
                <w:rFonts w:ascii="Nikosh" w:eastAsia="Nikosh" w:hAnsi="Nikosh" w:cs="Nikosh"/>
                <w:sz w:val="28"/>
                <w:szCs w:val="28"/>
                <w:cs/>
                <w:lang w:bidi="bn-BD"/>
              </w:rPr>
              <w:t xml:space="preserve">নিয়োগবিধির </w:t>
            </w:r>
            <w:r w:rsidRPr="00CE0F60">
              <w:rPr>
                <w:rFonts w:ascii="Nikosh" w:hAnsi="Nikosh" w:cs="Nikosh"/>
                <w:sz w:val="28"/>
                <w:szCs w:val="28"/>
                <w:cs/>
                <w:lang w:bidi="bn-BD"/>
              </w:rPr>
              <w:t xml:space="preserve">খসড়া চূড়ান্ত করে একটি সভায় তা পর্যালোচনাপূর্বক জনপ্রশাসন মন্ত্রণালয়ে প্রেরণ </w:t>
            </w:r>
            <w:r w:rsidRPr="00CE0F60">
              <w:rPr>
                <w:rFonts w:ascii="Nikosh" w:eastAsia="Nikosh" w:hAnsi="Nikosh" w:cs="Nikosh"/>
                <w:sz w:val="28"/>
                <w:szCs w:val="28"/>
                <w:cs/>
                <w:lang w:bidi="bn-BD"/>
              </w:rPr>
              <w:t xml:space="preserve">করতে হবে।  </w:t>
            </w:r>
          </w:p>
        </w:tc>
        <w:tc>
          <w:tcPr>
            <w:tcW w:w="1440" w:type="dxa"/>
          </w:tcPr>
          <w:p w:rsidR="00CE0F60" w:rsidRPr="00CE0F60" w:rsidRDefault="00CE0F60" w:rsidP="00F43636">
            <w:pPr>
              <w:jc w:val="both"/>
              <w:rPr>
                <w:rFonts w:ascii="Nikosh" w:eastAsia="Nikosh" w:hAnsi="Nikosh" w:cs="Nikosh"/>
                <w:i/>
                <w:sz w:val="28"/>
                <w:szCs w:val="28"/>
                <w:cs/>
                <w:lang w:bidi="bn-BD"/>
              </w:rPr>
            </w:pPr>
            <w:r w:rsidRPr="00CE0F60">
              <w:rPr>
                <w:rFonts w:ascii="Nikosh" w:eastAsia="Nikosh" w:hAnsi="Nikosh" w:cs="Nikosh"/>
                <w:b/>
                <w:sz w:val="28"/>
                <w:szCs w:val="28"/>
                <w:cs/>
                <w:lang w:bidi="bn-BD"/>
              </w:rPr>
              <w:t>অতিরিক্ত সচিব (দুব্যপ্র)</w:t>
            </w:r>
          </w:p>
          <w:p w:rsidR="00CE0F60" w:rsidRPr="00CE0F60" w:rsidRDefault="00CE0F60" w:rsidP="00F43636">
            <w:pPr>
              <w:jc w:val="both"/>
              <w:rPr>
                <w:rFonts w:ascii="Nikosh" w:hAnsi="Nikosh" w:cs="Nikosh"/>
                <w:sz w:val="28"/>
                <w:szCs w:val="28"/>
                <w:cs/>
                <w:lang w:bidi="bn-BD"/>
              </w:rPr>
            </w:pPr>
          </w:p>
          <w:p w:rsidR="00CE0F60" w:rsidRPr="00CE0F60" w:rsidRDefault="00CE0F60" w:rsidP="00F43636">
            <w:pPr>
              <w:jc w:val="both"/>
              <w:rPr>
                <w:rFonts w:ascii="Nikosh" w:hAnsi="Nikosh" w:cs="Nikosh"/>
                <w:sz w:val="28"/>
                <w:szCs w:val="28"/>
                <w:cs/>
                <w:lang w:bidi="bn-BD"/>
              </w:rPr>
            </w:pPr>
          </w:p>
        </w:tc>
      </w:tr>
      <w:tr w:rsidR="00CE0F60" w:rsidRPr="00CE0F60" w:rsidTr="00F43636">
        <w:tblPrEx>
          <w:tblLook w:val="01E0" w:firstRow="1" w:lastRow="1" w:firstColumn="1" w:lastColumn="1" w:noHBand="0" w:noVBand="0"/>
        </w:tblPrEx>
        <w:trPr>
          <w:trHeight w:val="512"/>
        </w:trPr>
        <w:tc>
          <w:tcPr>
            <w:tcW w:w="468" w:type="dxa"/>
            <w:gridSpan w:val="2"/>
          </w:tcPr>
          <w:p w:rsidR="00CE0F60" w:rsidRPr="00CE0F60" w:rsidRDefault="00CE0F60" w:rsidP="00F43636">
            <w:pPr>
              <w:ind w:left="-108" w:right="-250"/>
              <w:jc w:val="center"/>
              <w:rPr>
                <w:rFonts w:ascii="Nikosh" w:hAnsi="Nikosh" w:cs="Nikosh"/>
                <w:sz w:val="28"/>
                <w:szCs w:val="28"/>
                <w:cs/>
                <w:lang w:bidi="bn-BD"/>
              </w:rPr>
            </w:pPr>
            <w:r w:rsidRPr="00CE0F60">
              <w:rPr>
                <w:rFonts w:ascii="Nikosh" w:hAnsi="Nikosh" w:cs="Nikosh"/>
                <w:sz w:val="28"/>
                <w:szCs w:val="28"/>
                <w:cs/>
                <w:lang w:bidi="bn-BD"/>
              </w:rPr>
              <w:t>১৩</w:t>
            </w:r>
          </w:p>
        </w:tc>
        <w:tc>
          <w:tcPr>
            <w:tcW w:w="1530" w:type="dxa"/>
          </w:tcPr>
          <w:p w:rsidR="00CE0F60" w:rsidRPr="00CE0F60" w:rsidRDefault="00CE0F60" w:rsidP="00F43636">
            <w:pPr>
              <w:pStyle w:val="CharCharCharf"/>
              <w:spacing w:before="20" w:after="0" w:line="240" w:lineRule="auto"/>
              <w:ind w:left="-18" w:right="16"/>
              <w:rPr>
                <w:rFonts w:ascii="Nikosh" w:eastAsia="Nikosh" w:hAnsi="Nikosh" w:cs="Nikosh"/>
                <w:b/>
                <w:sz w:val="28"/>
                <w:szCs w:val="28"/>
                <w:cs/>
                <w:lang w:bidi="bn-BD"/>
              </w:rPr>
            </w:pPr>
            <w:r w:rsidRPr="00CE0F60">
              <w:rPr>
                <w:rFonts w:ascii="Nikosh" w:hAnsi="Nikosh" w:cs="Nikosh"/>
                <w:sz w:val="28"/>
                <w:szCs w:val="28"/>
                <w:cs/>
                <w:lang w:bidi="bn-IN"/>
              </w:rPr>
              <w:t>তাল</w:t>
            </w:r>
            <w:r w:rsidRPr="00CE0F60">
              <w:rPr>
                <w:rFonts w:ascii="Nikosh" w:hAnsi="Nikosh" w:cs="Nikosh"/>
                <w:sz w:val="28"/>
                <w:szCs w:val="28"/>
                <w:cs/>
                <w:lang w:bidi="bn-BD"/>
              </w:rPr>
              <w:t>বীজ</w:t>
            </w:r>
            <w:r w:rsidRPr="00CE0F60">
              <w:rPr>
                <w:rFonts w:ascii="Nikosh" w:hAnsi="Nikosh" w:cs="Nikosh"/>
                <w:sz w:val="28"/>
                <w:szCs w:val="28"/>
                <w:cs/>
                <w:lang w:bidi="bn-IN"/>
              </w:rPr>
              <w:t xml:space="preserve"> </w:t>
            </w:r>
            <w:r w:rsidRPr="00CE0F60">
              <w:rPr>
                <w:rFonts w:ascii="Nikosh" w:hAnsi="Nikosh" w:cs="Nikosh"/>
                <w:sz w:val="28"/>
                <w:szCs w:val="28"/>
                <w:cs/>
                <w:lang w:bidi="bn-BD"/>
              </w:rPr>
              <w:t>রোপন এবং টি.আর, কাবিটা কর্মসূচির অগ্রগতি সংক্রান্ত</w:t>
            </w:r>
            <w:r w:rsidRPr="00CE0F60">
              <w:rPr>
                <w:rFonts w:ascii="Nikosh" w:hAnsi="Nikosh" w:cs="Nikosh"/>
                <w:sz w:val="28"/>
                <w:szCs w:val="28"/>
                <w:cs/>
                <w:lang w:bidi="bn-IN"/>
              </w:rPr>
              <w:t xml:space="preserve">  </w:t>
            </w:r>
          </w:p>
        </w:tc>
        <w:tc>
          <w:tcPr>
            <w:tcW w:w="3510" w:type="dxa"/>
          </w:tcPr>
          <w:p w:rsidR="00CE0F60" w:rsidRPr="00CE0F60" w:rsidRDefault="00CE0F60" w:rsidP="00F43636">
            <w:pPr>
              <w:pStyle w:val="CharCharCharf"/>
              <w:spacing w:before="20" w:after="0" w:line="240" w:lineRule="auto"/>
              <w:ind w:left="-18" w:right="16"/>
              <w:jc w:val="both"/>
              <w:rPr>
                <w:rFonts w:ascii="Nikosh" w:eastAsia="Nikosh" w:hAnsi="Nikosh" w:cs="Nikosh"/>
                <w:sz w:val="28"/>
                <w:szCs w:val="28"/>
                <w:cs/>
                <w:lang w:bidi="bn-BD"/>
              </w:rPr>
            </w:pPr>
            <w:r w:rsidRPr="00CE0F60">
              <w:rPr>
                <w:rFonts w:ascii="Nikosh" w:eastAsia="Nikosh" w:hAnsi="Nikosh" w:cs="Nikosh"/>
                <w:sz w:val="28"/>
                <w:szCs w:val="28"/>
                <w:cs/>
                <w:lang w:bidi="bn-BD"/>
              </w:rPr>
              <w:t xml:space="preserve">১. সভায় জানানো হয় যে, ১২/১১/২০১৭ খ্রিঃ পর্যন্ত ৬৪টি জেলার মধ্যে ৫১টি জেলায় মোট ২৭,০৯,১৫৩ টি তালবীজ রোপন করা হয়েছে। </w:t>
            </w:r>
          </w:p>
          <w:p w:rsidR="00CE0F60" w:rsidRPr="00CE0F60" w:rsidRDefault="00CE0F60" w:rsidP="00F43636">
            <w:pPr>
              <w:pStyle w:val="CharCharCharf"/>
              <w:spacing w:before="20" w:after="0" w:line="240" w:lineRule="auto"/>
              <w:ind w:left="-18" w:right="16"/>
              <w:jc w:val="both"/>
              <w:rPr>
                <w:rFonts w:ascii="Nikosh" w:eastAsia="Nikosh" w:hAnsi="Nikosh" w:cs="Nikosh"/>
                <w:sz w:val="28"/>
                <w:szCs w:val="28"/>
                <w:cs/>
                <w:lang w:bidi="bn-BD"/>
              </w:rPr>
            </w:pPr>
            <w:r w:rsidRPr="00CE0F60">
              <w:rPr>
                <w:rFonts w:ascii="Nikosh" w:eastAsia="Nikosh" w:hAnsi="Nikosh" w:cs="Nikosh"/>
                <w:sz w:val="28"/>
                <w:szCs w:val="28"/>
                <w:cs/>
                <w:lang w:bidi="bn-BD"/>
              </w:rPr>
              <w:t>২. প্রতিমাসে টি.আর এবং কাবিটা কাজের অগ্রগতি সভায় উপস্থাপনের জন্য সভাপতি সংশ্লিষ্ট উইং প্রধানের দৃষ্টি আকর্ষণ করেন।</w:t>
            </w:r>
          </w:p>
        </w:tc>
        <w:tc>
          <w:tcPr>
            <w:tcW w:w="3600" w:type="dxa"/>
          </w:tcPr>
          <w:p w:rsidR="00CE0F60" w:rsidRPr="00CE0F60" w:rsidRDefault="00CE0F60" w:rsidP="00F43636">
            <w:pPr>
              <w:pStyle w:val="CharCharCharf"/>
              <w:spacing w:before="20" w:after="0" w:line="240" w:lineRule="auto"/>
              <w:ind w:left="-18" w:right="16"/>
              <w:jc w:val="both"/>
              <w:rPr>
                <w:rFonts w:ascii="Nikosh" w:hAnsi="Nikosh" w:cs="Nikosh"/>
                <w:sz w:val="28"/>
                <w:szCs w:val="28"/>
                <w:cs/>
                <w:lang w:bidi="bn-BD"/>
              </w:rPr>
            </w:pPr>
            <w:r w:rsidRPr="00CE0F60">
              <w:rPr>
                <w:rFonts w:ascii="Nikosh" w:hAnsi="Nikosh" w:cs="Nikosh"/>
                <w:sz w:val="28"/>
                <w:szCs w:val="28"/>
                <w:cs/>
                <w:lang w:bidi="bn-IN"/>
              </w:rPr>
              <w:t xml:space="preserve">১) </w:t>
            </w:r>
            <w:r w:rsidRPr="00CE0F60">
              <w:rPr>
                <w:rFonts w:ascii="Nikosh" w:hAnsi="Nikosh" w:cs="Nikosh"/>
                <w:sz w:val="28"/>
                <w:szCs w:val="28"/>
                <w:cs/>
                <w:lang w:bidi="bn-BD"/>
              </w:rPr>
              <w:t xml:space="preserve">তালবীজ রোপন কার্যক্রম যথাযথভাবে মনিটরিং করতে হবে। </w:t>
            </w:r>
          </w:p>
          <w:p w:rsidR="00CE0F60" w:rsidRPr="00CE0F60" w:rsidRDefault="00CE0F60" w:rsidP="00F43636">
            <w:pPr>
              <w:pStyle w:val="CharCharCharf"/>
              <w:spacing w:before="20" w:after="0" w:line="240" w:lineRule="auto"/>
              <w:ind w:left="-18" w:right="16"/>
              <w:jc w:val="both"/>
              <w:rPr>
                <w:rFonts w:ascii="Nikosh" w:eastAsia="Nikosh" w:hAnsi="Nikosh" w:cs="Nikosh"/>
                <w:sz w:val="28"/>
                <w:szCs w:val="28"/>
                <w:cs/>
                <w:lang w:bidi="bn-BD"/>
              </w:rPr>
            </w:pPr>
            <w:r w:rsidRPr="00CE0F60">
              <w:rPr>
                <w:rFonts w:ascii="Nikosh" w:eastAsia="Nikosh" w:hAnsi="Nikosh" w:cs="Nikosh"/>
                <w:sz w:val="28"/>
                <w:szCs w:val="28"/>
                <w:cs/>
                <w:lang w:bidi="bn-BD"/>
              </w:rPr>
              <w:t>২. মাসিক সভায় টিআর, কাবিটা কর্মসূচির অগ্রগতি নিয়মিত উপস্থাপন করতে হবে।</w:t>
            </w:r>
          </w:p>
        </w:tc>
        <w:tc>
          <w:tcPr>
            <w:tcW w:w="1440" w:type="dxa"/>
          </w:tcPr>
          <w:p w:rsidR="00CE0F60" w:rsidRPr="00CE0F60" w:rsidRDefault="00CE0F60" w:rsidP="00F43636">
            <w:pPr>
              <w:pStyle w:val="CharCharCharf"/>
              <w:spacing w:before="20" w:after="0" w:line="240" w:lineRule="auto"/>
              <w:ind w:left="-18" w:right="16"/>
              <w:rPr>
                <w:rFonts w:ascii="Nikosh" w:eastAsia="Nikosh" w:hAnsi="Nikosh" w:cs="Nikosh"/>
                <w:sz w:val="28"/>
                <w:szCs w:val="28"/>
                <w:cs/>
                <w:lang w:bidi="bn-BD"/>
              </w:rPr>
            </w:pPr>
            <w:r w:rsidRPr="00CE0F60">
              <w:rPr>
                <w:rFonts w:ascii="Nikosh" w:eastAsia="Nikosh" w:hAnsi="Nikosh" w:cs="Nikosh"/>
                <w:sz w:val="28"/>
                <w:szCs w:val="28"/>
                <w:cs/>
                <w:lang w:bidi="bn-BD"/>
              </w:rPr>
              <w:t>মহাপরিচালক, দুব্যঅ/ উইং প্রধান (ত্রাণ কর্মসূচি)</w:t>
            </w:r>
          </w:p>
        </w:tc>
      </w:tr>
      <w:tr w:rsidR="00CE0F60" w:rsidRPr="00CE0F60" w:rsidTr="00F43636">
        <w:tblPrEx>
          <w:tblLook w:val="01E0" w:firstRow="1" w:lastRow="1" w:firstColumn="1" w:lastColumn="1" w:noHBand="0" w:noVBand="0"/>
        </w:tblPrEx>
        <w:trPr>
          <w:trHeight w:val="512"/>
        </w:trPr>
        <w:tc>
          <w:tcPr>
            <w:tcW w:w="468" w:type="dxa"/>
            <w:gridSpan w:val="2"/>
          </w:tcPr>
          <w:p w:rsidR="00CE0F60" w:rsidRPr="00CE0F60" w:rsidRDefault="00CE0F60" w:rsidP="00F43636">
            <w:pPr>
              <w:ind w:left="-108" w:right="-250"/>
              <w:jc w:val="center"/>
              <w:rPr>
                <w:rFonts w:ascii="Nikosh" w:hAnsi="Nikosh" w:cs="Nikosh"/>
                <w:sz w:val="28"/>
                <w:szCs w:val="28"/>
                <w:cs/>
                <w:lang w:bidi="bn-BD"/>
              </w:rPr>
            </w:pPr>
            <w:r w:rsidRPr="00CE0F60">
              <w:rPr>
                <w:rFonts w:ascii="Nikosh" w:hAnsi="Nikosh" w:cs="Nikosh"/>
                <w:sz w:val="28"/>
                <w:szCs w:val="28"/>
                <w:cs/>
                <w:lang w:bidi="bn-BD"/>
              </w:rPr>
              <w:t>১৪</w:t>
            </w:r>
          </w:p>
        </w:tc>
        <w:tc>
          <w:tcPr>
            <w:tcW w:w="1530" w:type="dxa"/>
          </w:tcPr>
          <w:p w:rsidR="00CE0F60" w:rsidRPr="00CE0F60" w:rsidRDefault="00CE0F60" w:rsidP="00F43636">
            <w:pPr>
              <w:pStyle w:val="CharCharCharf"/>
              <w:spacing w:before="20" w:after="0" w:line="240" w:lineRule="auto"/>
              <w:ind w:left="-18" w:right="16"/>
              <w:rPr>
                <w:rFonts w:ascii="Nikosh" w:hAnsi="Nikosh" w:cs="Nikosh"/>
                <w:sz w:val="28"/>
                <w:szCs w:val="28"/>
                <w:cs/>
                <w:lang w:bidi="bn-BD"/>
              </w:rPr>
            </w:pPr>
            <w:r w:rsidRPr="00CE0F60">
              <w:rPr>
                <w:rFonts w:ascii="Nikosh" w:hAnsi="Nikosh" w:cs="Nikosh"/>
                <w:sz w:val="28"/>
                <w:szCs w:val="28"/>
                <w:cs/>
                <w:lang w:bidi="bn-BD"/>
              </w:rPr>
              <w:t>প্রশিক্ষণ সংক্রান্ত</w:t>
            </w:r>
          </w:p>
        </w:tc>
        <w:tc>
          <w:tcPr>
            <w:tcW w:w="3510" w:type="dxa"/>
          </w:tcPr>
          <w:p w:rsidR="00CE0F60" w:rsidRPr="00CE0F60" w:rsidRDefault="00CE0F60" w:rsidP="00F43636">
            <w:pPr>
              <w:pStyle w:val="CharCharCharf"/>
              <w:spacing w:before="20" w:after="0" w:line="240" w:lineRule="auto"/>
              <w:ind w:left="-18" w:right="16"/>
              <w:jc w:val="both"/>
              <w:rPr>
                <w:rFonts w:ascii="Nikosh" w:eastAsia="Nikosh" w:hAnsi="Nikosh" w:cs="Nikosh"/>
                <w:sz w:val="28"/>
                <w:szCs w:val="28"/>
                <w:cs/>
                <w:lang w:bidi="bn-BD"/>
              </w:rPr>
            </w:pPr>
            <w:r w:rsidRPr="00CE0F60">
              <w:rPr>
                <w:rFonts w:ascii="Nikosh" w:eastAsia="Nikosh" w:hAnsi="Nikosh" w:cs="Nikosh"/>
                <w:sz w:val="28"/>
                <w:szCs w:val="28"/>
                <w:cs/>
                <w:lang w:bidi="bn-BD"/>
              </w:rPr>
              <w:t>সভাপতি মন্ত্রণালয়ের সকল কর্মকর্তা/ কর্মচারীগণদের প্রশিক্ষণের ব্যবস্থা গ্রহণের জন্য গঠিত কমিটির দৃষ্টি আকর্ষণ করেন।</w:t>
            </w:r>
          </w:p>
        </w:tc>
        <w:tc>
          <w:tcPr>
            <w:tcW w:w="3600" w:type="dxa"/>
          </w:tcPr>
          <w:p w:rsidR="00CE0F60" w:rsidRPr="00CE0F60" w:rsidRDefault="00CE0F60" w:rsidP="00F43636">
            <w:pPr>
              <w:pStyle w:val="CharCharCharf"/>
              <w:spacing w:before="20" w:after="0" w:line="240" w:lineRule="auto"/>
              <w:ind w:right="16"/>
              <w:jc w:val="both"/>
              <w:rPr>
                <w:rFonts w:ascii="Nikosh" w:hAnsi="Nikosh" w:cs="Nikosh"/>
                <w:sz w:val="28"/>
                <w:szCs w:val="28"/>
                <w:cs/>
                <w:lang w:bidi="bn-BD"/>
              </w:rPr>
            </w:pPr>
            <w:r w:rsidRPr="00CE0F60">
              <w:rPr>
                <w:rFonts w:ascii="Nikosh" w:hAnsi="Nikosh" w:cs="Nikosh"/>
                <w:sz w:val="28"/>
                <w:szCs w:val="28"/>
                <w:cs/>
                <w:lang w:bidi="bn-BD"/>
              </w:rPr>
              <w:t xml:space="preserve">১। দুর্যোগ ব্যবস্হাপনা অধিদপ্তরের গত ২০১৬-১৭ অর্থ বছরে বরাদ্দকৃত অর্থ ব্যয়ে সত্ত্বর প্রশিক্ষণ কার্যক্রম সমাপ্ত করতে হবে। </w:t>
            </w:r>
          </w:p>
          <w:p w:rsidR="00CE0F60" w:rsidRPr="00CE0F60" w:rsidRDefault="00CE0F60" w:rsidP="00F43636">
            <w:pPr>
              <w:pStyle w:val="CharCharCharf"/>
              <w:spacing w:before="20" w:after="0" w:line="240" w:lineRule="auto"/>
              <w:ind w:right="16"/>
              <w:jc w:val="both"/>
              <w:rPr>
                <w:rFonts w:ascii="Nikosh" w:hAnsi="Nikosh" w:cs="Nikosh"/>
                <w:sz w:val="28"/>
                <w:szCs w:val="28"/>
                <w:cs/>
                <w:lang w:bidi="bn-BD"/>
              </w:rPr>
            </w:pPr>
            <w:r w:rsidRPr="00CE0F60">
              <w:rPr>
                <w:rFonts w:ascii="Nikosh" w:hAnsi="Nikosh" w:cs="Nikosh"/>
                <w:sz w:val="28"/>
                <w:szCs w:val="28"/>
                <w:cs/>
                <w:lang w:bidi="bn-BD"/>
              </w:rPr>
              <w:t>২। ২০১৭-২০১৮ অর্থ বছরে প্রশিক্ষণ কার্যক্রম সত্ত্বর শুরু করতে হবে।</w:t>
            </w:r>
          </w:p>
        </w:tc>
        <w:tc>
          <w:tcPr>
            <w:tcW w:w="1440" w:type="dxa"/>
          </w:tcPr>
          <w:p w:rsidR="00CE0F60" w:rsidRPr="00CE0F60" w:rsidRDefault="00CE0F60" w:rsidP="00F43636">
            <w:pPr>
              <w:pStyle w:val="CharCharCharf"/>
              <w:spacing w:before="20" w:after="0" w:line="240" w:lineRule="auto"/>
              <w:ind w:left="-18" w:right="16"/>
              <w:rPr>
                <w:rFonts w:ascii="Nikosh" w:eastAsia="Nikosh" w:hAnsi="Nikosh" w:cs="Nikosh"/>
                <w:sz w:val="28"/>
                <w:szCs w:val="28"/>
                <w:cs/>
                <w:lang w:bidi="bn-BD"/>
              </w:rPr>
            </w:pPr>
            <w:r w:rsidRPr="00CE0F60">
              <w:rPr>
                <w:rFonts w:ascii="Nikosh" w:eastAsia="Nikosh" w:hAnsi="Nikosh" w:cs="Nikosh"/>
                <w:sz w:val="28"/>
                <w:szCs w:val="28"/>
                <w:cs/>
                <w:lang w:bidi="bn-BD"/>
              </w:rPr>
              <w:t>মহাপরিচালক,</w:t>
            </w:r>
          </w:p>
          <w:p w:rsidR="00CE0F60" w:rsidRPr="00CE0F60" w:rsidRDefault="00CE0F60" w:rsidP="00F43636">
            <w:pPr>
              <w:pStyle w:val="CharCharCharf"/>
              <w:spacing w:before="20" w:after="0" w:line="240" w:lineRule="auto"/>
              <w:ind w:left="-18" w:right="16"/>
              <w:rPr>
                <w:rFonts w:ascii="Nikosh" w:eastAsia="Nikosh" w:hAnsi="Nikosh" w:cs="Nikosh"/>
                <w:sz w:val="28"/>
                <w:szCs w:val="28"/>
                <w:cs/>
                <w:lang w:bidi="bn-BD"/>
              </w:rPr>
            </w:pPr>
            <w:r w:rsidRPr="00CE0F60">
              <w:rPr>
                <w:rFonts w:ascii="Nikosh" w:eastAsia="Nikosh" w:hAnsi="Nikosh" w:cs="Nikosh"/>
                <w:sz w:val="28"/>
                <w:szCs w:val="28"/>
                <w:cs/>
                <w:lang w:bidi="bn-BD"/>
              </w:rPr>
              <w:t>দুব্যঅ/ যুগ্মসচিব (প্রশিক্ষণ)</w:t>
            </w:r>
          </w:p>
        </w:tc>
      </w:tr>
      <w:tr w:rsidR="00CE0F60" w:rsidRPr="00CE0F60" w:rsidTr="00F43636">
        <w:tblPrEx>
          <w:tblLook w:val="01E0" w:firstRow="1" w:lastRow="1" w:firstColumn="1" w:lastColumn="1" w:noHBand="0" w:noVBand="0"/>
        </w:tblPrEx>
        <w:trPr>
          <w:trHeight w:val="368"/>
        </w:trPr>
        <w:tc>
          <w:tcPr>
            <w:tcW w:w="468" w:type="dxa"/>
            <w:gridSpan w:val="2"/>
          </w:tcPr>
          <w:p w:rsidR="00CE0F60" w:rsidRPr="00CE0F60" w:rsidRDefault="00CE0F60" w:rsidP="00F43636">
            <w:pPr>
              <w:ind w:left="-108" w:right="-250"/>
              <w:jc w:val="center"/>
              <w:rPr>
                <w:rFonts w:ascii="Nikosh" w:hAnsi="Nikosh" w:cs="Nikosh"/>
                <w:sz w:val="28"/>
                <w:szCs w:val="28"/>
                <w:cs/>
                <w:lang w:bidi="bn-BD"/>
              </w:rPr>
            </w:pPr>
            <w:r w:rsidRPr="00CE0F60">
              <w:rPr>
                <w:rFonts w:ascii="Nikosh" w:hAnsi="Nikosh" w:cs="Nikosh"/>
                <w:sz w:val="28"/>
                <w:szCs w:val="28"/>
                <w:cs/>
                <w:lang w:bidi="bn-BD"/>
              </w:rPr>
              <w:t>১৫</w:t>
            </w:r>
          </w:p>
        </w:tc>
        <w:tc>
          <w:tcPr>
            <w:tcW w:w="10080" w:type="dxa"/>
            <w:gridSpan w:val="4"/>
          </w:tcPr>
          <w:p w:rsidR="00CE0F60" w:rsidRPr="00CE0F60" w:rsidRDefault="00CE0F60" w:rsidP="00F43636">
            <w:pPr>
              <w:pStyle w:val="CharCharCharf"/>
              <w:spacing w:before="20" w:after="0" w:line="240" w:lineRule="auto"/>
              <w:ind w:left="-18" w:right="16"/>
              <w:rPr>
                <w:rFonts w:ascii="Nikosh" w:eastAsia="Nikosh" w:hAnsi="Nikosh" w:cs="Nikosh"/>
                <w:sz w:val="28"/>
                <w:szCs w:val="28"/>
                <w:cs/>
                <w:lang w:bidi="bn-BD"/>
              </w:rPr>
            </w:pPr>
            <w:r w:rsidRPr="00CE0F60">
              <w:rPr>
                <w:rFonts w:ascii="Nikosh" w:hAnsi="Nikosh" w:cs="Nikosh"/>
                <w:sz w:val="28"/>
                <w:szCs w:val="28"/>
                <w:cs/>
                <w:lang w:bidi="bn-BD"/>
              </w:rPr>
              <w:t>বিবিধ</w:t>
            </w:r>
          </w:p>
        </w:tc>
      </w:tr>
      <w:tr w:rsidR="00CE0F60" w:rsidRPr="00CE0F60" w:rsidTr="00F43636">
        <w:tblPrEx>
          <w:tblLook w:val="01E0" w:firstRow="1" w:lastRow="1" w:firstColumn="1" w:lastColumn="1" w:noHBand="0" w:noVBand="0"/>
        </w:tblPrEx>
        <w:trPr>
          <w:trHeight w:val="1628"/>
        </w:trPr>
        <w:tc>
          <w:tcPr>
            <w:tcW w:w="468" w:type="dxa"/>
            <w:gridSpan w:val="2"/>
          </w:tcPr>
          <w:p w:rsidR="00CE0F60" w:rsidRPr="00CE0F60" w:rsidRDefault="00CE0F60" w:rsidP="00F43636">
            <w:pPr>
              <w:ind w:left="-108" w:right="-250"/>
              <w:jc w:val="center"/>
              <w:rPr>
                <w:rFonts w:ascii="Nikosh" w:hAnsi="Nikosh" w:cs="Nikosh"/>
                <w:sz w:val="28"/>
                <w:szCs w:val="28"/>
                <w:cs/>
                <w:lang w:bidi="bn-BD"/>
              </w:rPr>
            </w:pPr>
            <w:r w:rsidRPr="00CE0F60">
              <w:rPr>
                <w:rFonts w:ascii="Nikosh" w:hAnsi="Nikosh" w:cs="Nikosh"/>
                <w:sz w:val="28"/>
                <w:szCs w:val="28"/>
                <w:cs/>
                <w:lang w:bidi="bn-BD"/>
              </w:rPr>
              <w:t>ক.</w:t>
            </w:r>
          </w:p>
        </w:tc>
        <w:tc>
          <w:tcPr>
            <w:tcW w:w="1530" w:type="dxa"/>
          </w:tcPr>
          <w:p w:rsidR="00CE0F60" w:rsidRPr="00CE0F60" w:rsidRDefault="00CE0F60" w:rsidP="00F43636">
            <w:pPr>
              <w:pStyle w:val="CharCharCharf"/>
              <w:spacing w:after="0" w:line="240" w:lineRule="auto"/>
              <w:ind w:left="-18" w:right="16"/>
              <w:jc w:val="both"/>
              <w:rPr>
                <w:rFonts w:ascii="Nikosh" w:eastAsia="Nikosh" w:hAnsi="Nikosh" w:cs="Nikosh"/>
                <w:sz w:val="28"/>
                <w:szCs w:val="28"/>
                <w:cs/>
                <w:lang w:bidi="bn-BD"/>
              </w:rPr>
            </w:pPr>
            <w:r w:rsidRPr="00CE0F60">
              <w:rPr>
                <w:rFonts w:ascii="Nikosh" w:eastAsia="Nikosh" w:hAnsi="Nikosh" w:cs="Nikosh"/>
                <w:b/>
                <w:sz w:val="28"/>
                <w:szCs w:val="28"/>
                <w:cs/>
                <w:lang w:bidi="bn-BD"/>
              </w:rPr>
              <w:t xml:space="preserve"> </w:t>
            </w:r>
            <w:r w:rsidRPr="00CE0F60">
              <w:rPr>
                <w:rFonts w:ascii="Nikosh" w:eastAsia="Nikosh" w:hAnsi="Nikosh" w:cs="Nikosh"/>
                <w:b/>
                <w:bCs/>
                <w:sz w:val="22"/>
                <w:szCs w:val="28"/>
                <w:lang w:bidi="bn-BD"/>
              </w:rPr>
              <w:t>SOD</w:t>
            </w:r>
            <w:r w:rsidRPr="00CE0F60">
              <w:rPr>
                <w:rFonts w:ascii="Nikosh" w:eastAsia="Nikosh" w:hAnsi="Nikosh" w:cs="Nikosh"/>
                <w:sz w:val="28"/>
                <w:szCs w:val="28"/>
                <w:cs/>
                <w:lang w:bidi="bn-BD"/>
              </w:rPr>
              <w:t>’এর খসড়ার ওপর মতামত</w:t>
            </w:r>
          </w:p>
        </w:tc>
        <w:tc>
          <w:tcPr>
            <w:tcW w:w="3510" w:type="dxa"/>
          </w:tcPr>
          <w:p w:rsidR="00CE0F60" w:rsidRPr="00CE0F60" w:rsidRDefault="00CE0F60" w:rsidP="00F43636">
            <w:pPr>
              <w:jc w:val="both"/>
              <w:rPr>
                <w:rFonts w:ascii="Nikosh" w:eastAsia="Nikosh" w:hAnsi="Nikosh" w:cs="Nikosh"/>
                <w:bCs/>
                <w:sz w:val="28"/>
                <w:szCs w:val="28"/>
                <w:cs/>
                <w:lang w:bidi="bn-BD"/>
              </w:rPr>
            </w:pPr>
            <w:r w:rsidRPr="00CE0F60">
              <w:rPr>
                <w:rFonts w:ascii="Nikosh" w:eastAsia="Nikosh" w:hAnsi="Nikosh" w:cs="Nikosh"/>
                <w:sz w:val="28"/>
                <w:szCs w:val="28"/>
                <w:cs/>
                <w:lang w:bidi="bn-BD"/>
              </w:rPr>
              <w:t>অতিরিক্ত সচিব (দুব্যক-২) সভায় জানান যে</w:t>
            </w:r>
            <w:r w:rsidRPr="00CE0F60">
              <w:rPr>
                <w:rFonts w:ascii="Nikosh" w:eastAsia="Nikosh" w:hAnsi="Nikosh" w:cs="Nikosh"/>
                <w:bCs/>
                <w:sz w:val="28"/>
                <w:szCs w:val="28"/>
                <w:cs/>
                <w:lang w:bidi="bn-BD"/>
              </w:rPr>
              <w:t xml:space="preserve">, </w:t>
            </w:r>
            <w:r w:rsidRPr="00CE0F60">
              <w:rPr>
                <w:rFonts w:ascii="Nikosh" w:eastAsia="Nikosh" w:hAnsi="Nikosh" w:cs="Nikosh"/>
                <w:b/>
                <w:bCs/>
                <w:szCs w:val="28"/>
                <w:lang w:bidi="bn-BD"/>
              </w:rPr>
              <w:t>SOD</w:t>
            </w:r>
            <w:r w:rsidRPr="00CE0F60">
              <w:rPr>
                <w:rFonts w:ascii="Nikosh" w:eastAsia="Nikosh" w:hAnsi="Nikosh" w:cs="Nikosh"/>
                <w:bCs/>
                <w:sz w:val="28"/>
                <w:szCs w:val="28"/>
                <w:lang w:bidi="bn-BD"/>
              </w:rPr>
              <w:t>’</w:t>
            </w:r>
            <w:r w:rsidRPr="00CE0F60">
              <w:rPr>
                <w:rFonts w:ascii="Nikosh" w:eastAsia="Nikosh" w:hAnsi="Nikosh" w:cs="Nikosh"/>
                <w:bCs/>
                <w:sz w:val="28"/>
                <w:szCs w:val="28"/>
                <w:cs/>
                <w:lang w:bidi="bn-BD"/>
              </w:rPr>
              <w:t>এর</w:t>
            </w:r>
            <w:r w:rsidRPr="00CE0F60">
              <w:rPr>
                <w:rFonts w:ascii="Nikosh" w:eastAsia="Nikosh" w:hAnsi="Nikosh" w:cs="Nikosh"/>
                <w:bCs/>
                <w:sz w:val="28"/>
                <w:szCs w:val="28"/>
                <w:lang w:bidi="bn-BD"/>
              </w:rPr>
              <w:t xml:space="preserve"> </w:t>
            </w:r>
            <w:r w:rsidRPr="00CE0F60">
              <w:rPr>
                <w:rFonts w:ascii="Nikosh" w:eastAsia="Nikosh" w:hAnsi="Nikosh" w:cs="Nikosh"/>
                <w:bCs/>
                <w:sz w:val="28"/>
                <w:szCs w:val="28"/>
                <w:cs/>
                <w:lang w:bidi="bn-BD"/>
              </w:rPr>
              <w:t>খসড়া</w:t>
            </w:r>
            <w:r w:rsidRPr="00CE0F60">
              <w:rPr>
                <w:rFonts w:ascii="Nikosh" w:eastAsia="Nikosh" w:hAnsi="Nikosh" w:cs="Nikosh"/>
                <w:bCs/>
                <w:sz w:val="28"/>
                <w:szCs w:val="28"/>
                <w:lang w:bidi="bn-BD"/>
              </w:rPr>
              <w:t xml:space="preserve"> </w:t>
            </w:r>
            <w:r w:rsidRPr="00CE0F60">
              <w:rPr>
                <w:rFonts w:ascii="Nikosh" w:eastAsia="Nikosh" w:hAnsi="Nikosh" w:cs="Nikosh"/>
                <w:bCs/>
                <w:sz w:val="28"/>
                <w:szCs w:val="28"/>
                <w:cs/>
                <w:lang w:bidi="bn-BD"/>
              </w:rPr>
              <w:t>মতামতের</w:t>
            </w:r>
            <w:r w:rsidRPr="00CE0F60">
              <w:rPr>
                <w:rFonts w:ascii="Nikosh" w:eastAsia="Nikosh" w:hAnsi="Nikosh" w:cs="Nikosh"/>
                <w:bCs/>
                <w:sz w:val="28"/>
                <w:szCs w:val="28"/>
                <w:lang w:bidi="bn-BD"/>
              </w:rPr>
              <w:t xml:space="preserve"> </w:t>
            </w:r>
            <w:r w:rsidRPr="00CE0F60">
              <w:rPr>
                <w:rFonts w:ascii="Nikosh" w:eastAsia="Nikosh" w:hAnsi="Nikosh" w:cs="Nikosh"/>
                <w:bCs/>
                <w:sz w:val="28"/>
                <w:szCs w:val="28"/>
                <w:cs/>
                <w:lang w:bidi="bn-BD"/>
              </w:rPr>
              <w:t>জন্য</w:t>
            </w:r>
            <w:r w:rsidRPr="00CE0F60">
              <w:rPr>
                <w:rFonts w:ascii="Nikosh" w:eastAsia="Nikosh" w:hAnsi="Nikosh" w:cs="Nikosh"/>
                <w:bCs/>
                <w:sz w:val="28"/>
                <w:szCs w:val="28"/>
                <w:lang w:bidi="bn-BD"/>
              </w:rPr>
              <w:t xml:space="preserve"> </w:t>
            </w:r>
            <w:r w:rsidRPr="00CE0F60">
              <w:rPr>
                <w:rFonts w:ascii="Nikosh" w:eastAsia="Nikosh" w:hAnsi="Nikosh" w:cs="Nikosh"/>
                <w:bCs/>
                <w:sz w:val="28"/>
                <w:szCs w:val="28"/>
                <w:cs/>
                <w:lang w:bidi="bn-BD"/>
              </w:rPr>
              <w:t>দীর্ঘদিন</w:t>
            </w:r>
            <w:r w:rsidRPr="00CE0F60">
              <w:rPr>
                <w:rFonts w:ascii="Nikosh" w:eastAsia="Nikosh" w:hAnsi="Nikosh" w:cs="Nikosh"/>
                <w:bCs/>
                <w:sz w:val="28"/>
                <w:szCs w:val="28"/>
                <w:lang w:bidi="bn-BD"/>
              </w:rPr>
              <w:t xml:space="preserve"> </w:t>
            </w:r>
            <w:r w:rsidRPr="00CE0F60">
              <w:rPr>
                <w:rFonts w:ascii="Nikosh" w:eastAsia="Nikosh" w:hAnsi="Nikosh" w:cs="Nikosh"/>
                <w:bCs/>
                <w:sz w:val="28"/>
                <w:szCs w:val="28"/>
                <w:cs/>
                <w:lang w:bidi="bn-BD"/>
              </w:rPr>
              <w:t>পূর্বে</w:t>
            </w:r>
            <w:r w:rsidRPr="00CE0F60">
              <w:rPr>
                <w:rFonts w:ascii="Nikosh" w:eastAsia="Nikosh" w:hAnsi="Nikosh" w:cs="Nikosh"/>
                <w:bCs/>
                <w:sz w:val="28"/>
                <w:szCs w:val="28"/>
                <w:lang w:bidi="bn-BD"/>
              </w:rPr>
              <w:t xml:space="preserve"> </w:t>
            </w:r>
            <w:r w:rsidRPr="00CE0F60">
              <w:rPr>
                <w:rFonts w:ascii="Nikosh" w:eastAsia="Nikosh" w:hAnsi="Nikosh" w:cs="Nikosh"/>
                <w:bCs/>
                <w:sz w:val="28"/>
                <w:szCs w:val="28"/>
                <w:cs/>
                <w:lang w:bidi="bn-BD"/>
              </w:rPr>
              <w:t>দুর্যোগ</w:t>
            </w:r>
            <w:r w:rsidRPr="00CE0F60">
              <w:rPr>
                <w:rFonts w:ascii="Nikosh" w:eastAsia="Nikosh" w:hAnsi="Nikosh" w:cs="Nikosh"/>
                <w:bCs/>
                <w:sz w:val="28"/>
                <w:szCs w:val="28"/>
                <w:lang w:bidi="bn-BD"/>
              </w:rPr>
              <w:t xml:space="preserve"> </w:t>
            </w:r>
            <w:r w:rsidRPr="00CE0F60">
              <w:rPr>
                <w:rFonts w:ascii="Nikosh" w:eastAsia="Nikosh" w:hAnsi="Nikosh" w:cs="Nikosh"/>
                <w:bCs/>
                <w:sz w:val="28"/>
                <w:szCs w:val="28"/>
                <w:cs/>
                <w:lang w:bidi="bn-BD"/>
              </w:rPr>
              <w:t>ব্যবস্হাপনা</w:t>
            </w:r>
            <w:r w:rsidRPr="00CE0F60">
              <w:rPr>
                <w:rFonts w:ascii="Nikosh" w:eastAsia="Nikosh" w:hAnsi="Nikosh" w:cs="Nikosh"/>
                <w:bCs/>
                <w:sz w:val="28"/>
                <w:szCs w:val="28"/>
                <w:lang w:bidi="bn-BD"/>
              </w:rPr>
              <w:t xml:space="preserve"> </w:t>
            </w:r>
            <w:r w:rsidRPr="00CE0F60">
              <w:rPr>
                <w:rFonts w:ascii="Nikosh" w:eastAsia="Nikosh" w:hAnsi="Nikosh" w:cs="Nikosh"/>
                <w:bCs/>
                <w:sz w:val="28"/>
                <w:szCs w:val="28"/>
                <w:cs/>
                <w:lang w:bidi="bn-BD"/>
              </w:rPr>
              <w:t>অধিদপ্তরে</w:t>
            </w:r>
            <w:r w:rsidRPr="00CE0F60">
              <w:rPr>
                <w:rFonts w:ascii="Nikosh" w:eastAsia="Nikosh" w:hAnsi="Nikosh" w:cs="Nikosh"/>
                <w:bCs/>
                <w:sz w:val="28"/>
                <w:szCs w:val="28"/>
                <w:lang w:bidi="bn-BD"/>
              </w:rPr>
              <w:t xml:space="preserve"> </w:t>
            </w:r>
            <w:r w:rsidRPr="00CE0F60">
              <w:rPr>
                <w:rFonts w:ascii="Nikosh" w:eastAsia="Nikosh" w:hAnsi="Nikosh" w:cs="Nikosh"/>
                <w:bCs/>
                <w:sz w:val="28"/>
                <w:szCs w:val="28"/>
                <w:cs/>
                <w:lang w:bidi="bn-BD"/>
              </w:rPr>
              <w:t>পাঠানো</w:t>
            </w:r>
            <w:r w:rsidRPr="00CE0F60">
              <w:rPr>
                <w:rFonts w:ascii="Nikosh" w:eastAsia="Nikosh" w:hAnsi="Nikosh" w:cs="Nikosh"/>
                <w:bCs/>
                <w:sz w:val="28"/>
                <w:szCs w:val="28"/>
                <w:lang w:bidi="bn-BD"/>
              </w:rPr>
              <w:t xml:space="preserve"> </w:t>
            </w:r>
            <w:r w:rsidRPr="00CE0F60">
              <w:rPr>
                <w:rFonts w:ascii="Nikosh" w:eastAsia="Nikosh" w:hAnsi="Nikosh" w:cs="Nikosh"/>
                <w:bCs/>
                <w:sz w:val="28"/>
                <w:szCs w:val="28"/>
                <w:cs/>
                <w:lang w:bidi="bn-BD"/>
              </w:rPr>
              <w:t>হয়েছে</w:t>
            </w:r>
            <w:r w:rsidRPr="00CE0F60">
              <w:rPr>
                <w:rFonts w:ascii="Nikosh" w:eastAsia="Nikosh" w:hAnsi="Nikosh" w:cs="Nikosh"/>
                <w:bCs/>
                <w:sz w:val="28"/>
                <w:szCs w:val="28"/>
                <w:cs/>
                <w:lang w:bidi="hi-IN"/>
              </w:rPr>
              <w:t>।</w:t>
            </w:r>
            <w:r w:rsidRPr="00CE0F60">
              <w:rPr>
                <w:rFonts w:ascii="Nikosh" w:eastAsia="Nikosh" w:hAnsi="Nikosh" w:cs="Nikosh"/>
                <w:bCs/>
                <w:sz w:val="28"/>
                <w:szCs w:val="28"/>
                <w:lang w:bidi="bn-BD"/>
              </w:rPr>
              <w:t xml:space="preserve"> </w:t>
            </w:r>
            <w:r w:rsidRPr="00CE0F60">
              <w:rPr>
                <w:rFonts w:ascii="Nikosh" w:eastAsia="Nikosh" w:hAnsi="Nikosh" w:cs="Nikosh"/>
                <w:bCs/>
                <w:sz w:val="28"/>
                <w:szCs w:val="28"/>
                <w:cs/>
                <w:lang w:bidi="bn-BD"/>
              </w:rPr>
              <w:t>বারবার</w:t>
            </w:r>
            <w:r w:rsidRPr="00CE0F60">
              <w:rPr>
                <w:rFonts w:ascii="Nikosh" w:eastAsia="Nikosh" w:hAnsi="Nikosh" w:cs="Nikosh"/>
                <w:bCs/>
                <w:sz w:val="28"/>
                <w:szCs w:val="28"/>
                <w:lang w:bidi="bn-BD"/>
              </w:rPr>
              <w:t xml:space="preserve"> </w:t>
            </w:r>
            <w:r w:rsidRPr="00CE0F60">
              <w:rPr>
                <w:rFonts w:ascii="Nikosh" w:eastAsia="Nikosh" w:hAnsi="Nikosh" w:cs="Nikosh"/>
                <w:bCs/>
                <w:sz w:val="28"/>
                <w:szCs w:val="28"/>
                <w:cs/>
                <w:lang w:bidi="bn-BD"/>
              </w:rPr>
              <w:t>তাগিদ</w:t>
            </w:r>
            <w:r w:rsidRPr="00CE0F60">
              <w:rPr>
                <w:rFonts w:ascii="Nikosh" w:eastAsia="Nikosh" w:hAnsi="Nikosh" w:cs="Nikosh"/>
                <w:bCs/>
                <w:sz w:val="28"/>
                <w:szCs w:val="28"/>
                <w:lang w:bidi="bn-BD"/>
              </w:rPr>
              <w:t xml:space="preserve"> </w:t>
            </w:r>
            <w:r w:rsidRPr="00CE0F60">
              <w:rPr>
                <w:rFonts w:ascii="Nikosh" w:eastAsia="Nikosh" w:hAnsi="Nikosh" w:cs="Nikosh"/>
                <w:bCs/>
                <w:sz w:val="28"/>
                <w:szCs w:val="28"/>
                <w:cs/>
                <w:lang w:bidi="bn-BD"/>
              </w:rPr>
              <w:t>দেওয়া</w:t>
            </w:r>
            <w:r w:rsidRPr="00CE0F60">
              <w:rPr>
                <w:rFonts w:ascii="Nikosh" w:eastAsia="Nikosh" w:hAnsi="Nikosh" w:cs="Nikosh"/>
                <w:bCs/>
                <w:sz w:val="28"/>
                <w:szCs w:val="28"/>
                <w:lang w:bidi="bn-BD"/>
              </w:rPr>
              <w:t xml:space="preserve"> </w:t>
            </w:r>
            <w:r w:rsidRPr="00CE0F60">
              <w:rPr>
                <w:rFonts w:ascii="Nikosh" w:eastAsia="Nikosh" w:hAnsi="Nikosh" w:cs="Nikosh"/>
                <w:bCs/>
                <w:sz w:val="28"/>
                <w:szCs w:val="28"/>
                <w:cs/>
                <w:lang w:bidi="bn-BD"/>
              </w:rPr>
              <w:t>সত্ত্বেও</w:t>
            </w:r>
            <w:r w:rsidRPr="00CE0F60">
              <w:rPr>
                <w:rFonts w:ascii="Nikosh" w:eastAsia="Nikosh" w:hAnsi="Nikosh" w:cs="Nikosh"/>
                <w:bCs/>
                <w:sz w:val="28"/>
                <w:szCs w:val="28"/>
                <w:lang w:bidi="bn-BD"/>
              </w:rPr>
              <w:t xml:space="preserve"> </w:t>
            </w:r>
            <w:r w:rsidRPr="00CE0F60">
              <w:rPr>
                <w:rFonts w:ascii="Nikosh" w:eastAsia="Nikosh" w:hAnsi="Nikosh" w:cs="Nikosh"/>
                <w:bCs/>
                <w:sz w:val="28"/>
                <w:szCs w:val="28"/>
                <w:cs/>
                <w:lang w:bidi="bn-BD"/>
              </w:rPr>
              <w:t>অদ্যাবধি</w:t>
            </w:r>
            <w:r w:rsidRPr="00CE0F60">
              <w:rPr>
                <w:rFonts w:ascii="Nikosh" w:eastAsia="Nikosh" w:hAnsi="Nikosh" w:cs="Nikosh"/>
                <w:bCs/>
                <w:sz w:val="28"/>
                <w:szCs w:val="28"/>
                <w:lang w:bidi="bn-BD"/>
              </w:rPr>
              <w:t xml:space="preserve"> </w:t>
            </w:r>
            <w:r w:rsidRPr="00CE0F60">
              <w:rPr>
                <w:rFonts w:ascii="Nikosh" w:eastAsia="Nikosh" w:hAnsi="Nikosh" w:cs="Nikosh"/>
                <w:bCs/>
                <w:sz w:val="28"/>
                <w:szCs w:val="28"/>
                <w:cs/>
                <w:lang w:bidi="bn-BD"/>
              </w:rPr>
              <w:t>কাঙ্খিত</w:t>
            </w:r>
            <w:r w:rsidRPr="00CE0F60">
              <w:rPr>
                <w:rFonts w:ascii="Nikosh" w:eastAsia="Nikosh" w:hAnsi="Nikosh" w:cs="Nikosh"/>
                <w:bCs/>
                <w:sz w:val="28"/>
                <w:szCs w:val="28"/>
                <w:lang w:bidi="bn-BD"/>
              </w:rPr>
              <w:t xml:space="preserve"> </w:t>
            </w:r>
            <w:r w:rsidRPr="00CE0F60">
              <w:rPr>
                <w:rFonts w:ascii="Nikosh" w:eastAsia="Nikosh" w:hAnsi="Nikosh" w:cs="Nikosh"/>
                <w:bCs/>
                <w:sz w:val="28"/>
                <w:szCs w:val="28"/>
                <w:cs/>
                <w:lang w:bidi="bn-BD"/>
              </w:rPr>
              <w:t>মতামত</w:t>
            </w:r>
            <w:r w:rsidRPr="00CE0F60">
              <w:rPr>
                <w:rFonts w:ascii="Nikosh" w:eastAsia="Nikosh" w:hAnsi="Nikosh" w:cs="Nikosh"/>
                <w:bCs/>
                <w:sz w:val="28"/>
                <w:szCs w:val="28"/>
                <w:lang w:bidi="bn-BD"/>
              </w:rPr>
              <w:t xml:space="preserve"> </w:t>
            </w:r>
            <w:r w:rsidRPr="00CE0F60">
              <w:rPr>
                <w:rFonts w:ascii="Nikosh" w:eastAsia="Nikosh" w:hAnsi="Nikosh" w:cs="Nikosh"/>
                <w:bCs/>
                <w:sz w:val="28"/>
                <w:szCs w:val="28"/>
                <w:cs/>
                <w:lang w:bidi="bn-BD"/>
              </w:rPr>
              <w:t>পাওয়া</w:t>
            </w:r>
            <w:r w:rsidRPr="00CE0F60">
              <w:rPr>
                <w:rFonts w:ascii="Nikosh" w:eastAsia="Nikosh" w:hAnsi="Nikosh" w:cs="Nikosh"/>
                <w:bCs/>
                <w:sz w:val="28"/>
                <w:szCs w:val="28"/>
                <w:lang w:bidi="bn-BD"/>
              </w:rPr>
              <w:t xml:space="preserve"> </w:t>
            </w:r>
            <w:r w:rsidRPr="00CE0F60">
              <w:rPr>
                <w:rFonts w:ascii="Nikosh" w:eastAsia="Nikosh" w:hAnsi="Nikosh" w:cs="Nikosh"/>
                <w:bCs/>
                <w:sz w:val="28"/>
                <w:szCs w:val="28"/>
                <w:cs/>
                <w:lang w:bidi="bn-BD"/>
              </w:rPr>
              <w:t>যায়</w:t>
            </w:r>
            <w:r w:rsidRPr="00CE0F60">
              <w:rPr>
                <w:rFonts w:ascii="Nikosh" w:eastAsia="Nikosh" w:hAnsi="Nikosh" w:cs="Nikosh"/>
                <w:bCs/>
                <w:sz w:val="28"/>
                <w:szCs w:val="28"/>
                <w:lang w:bidi="bn-BD"/>
              </w:rPr>
              <w:t xml:space="preserve"> </w:t>
            </w:r>
            <w:r w:rsidRPr="00CE0F60">
              <w:rPr>
                <w:rFonts w:ascii="Nikosh" w:eastAsia="Nikosh" w:hAnsi="Nikosh" w:cs="Nikosh"/>
                <w:bCs/>
                <w:sz w:val="28"/>
                <w:szCs w:val="28"/>
                <w:cs/>
                <w:lang w:bidi="bn-BD"/>
              </w:rPr>
              <w:t>নি</w:t>
            </w:r>
            <w:r w:rsidRPr="00CE0F60">
              <w:rPr>
                <w:rFonts w:ascii="Nikosh" w:eastAsia="Nikosh" w:hAnsi="Nikosh" w:cs="Nikosh"/>
                <w:bCs/>
                <w:sz w:val="28"/>
                <w:szCs w:val="28"/>
                <w:cs/>
                <w:lang w:bidi="hi-IN"/>
              </w:rPr>
              <w:t>।</w:t>
            </w:r>
          </w:p>
        </w:tc>
        <w:tc>
          <w:tcPr>
            <w:tcW w:w="3600" w:type="dxa"/>
          </w:tcPr>
          <w:p w:rsidR="00CE0F60" w:rsidRPr="00CE0F60" w:rsidRDefault="00CE0F60" w:rsidP="00F43636">
            <w:pPr>
              <w:jc w:val="both"/>
              <w:rPr>
                <w:rFonts w:ascii="Nikosh" w:eastAsia="Nikosh" w:hAnsi="Nikosh" w:cs="Nikosh"/>
                <w:cs/>
                <w:lang w:bidi="bn-BD"/>
              </w:rPr>
            </w:pPr>
            <w:r w:rsidRPr="00CE0F60">
              <w:rPr>
                <w:rFonts w:ascii="Nikosh" w:eastAsia="Nikosh" w:hAnsi="Nikosh" w:cs="Nikosh"/>
                <w:b/>
                <w:sz w:val="28"/>
                <w:szCs w:val="28"/>
                <w:cs/>
                <w:lang w:bidi="bn-BD"/>
              </w:rPr>
              <w:t xml:space="preserve">দুর্যোগ ব্যবস্থাপনা অধিদপ্তর </w:t>
            </w:r>
            <w:r w:rsidRPr="00CE0F60">
              <w:rPr>
                <w:rFonts w:ascii="Nikosh" w:eastAsia="Nikosh" w:hAnsi="Nikosh" w:cs="Nikosh"/>
                <w:b/>
                <w:bCs/>
                <w:szCs w:val="28"/>
                <w:lang w:bidi="bn-BD"/>
              </w:rPr>
              <w:t>SOD</w:t>
            </w:r>
            <w:r w:rsidRPr="00CE0F60">
              <w:rPr>
                <w:rFonts w:ascii="Nikosh" w:eastAsia="Nikosh" w:hAnsi="Nikosh" w:cs="Nikosh"/>
                <w:sz w:val="28"/>
                <w:szCs w:val="28"/>
                <w:lang w:bidi="bn-BD"/>
              </w:rPr>
              <w:t>’</w:t>
            </w:r>
            <w:r w:rsidRPr="00CE0F60">
              <w:rPr>
                <w:rFonts w:ascii="Nikosh" w:eastAsia="Nikosh" w:hAnsi="Nikosh" w:cs="Nikosh"/>
                <w:sz w:val="28"/>
                <w:szCs w:val="28"/>
                <w:cs/>
                <w:lang w:bidi="bn-BD"/>
              </w:rPr>
              <w:t>এর খসড়ার ওপর মতামত দ্রুত প্রদান করবে।</w:t>
            </w:r>
          </w:p>
          <w:p w:rsidR="00CE0F60" w:rsidRPr="00CE0F60" w:rsidRDefault="00CE0F60" w:rsidP="00F43636">
            <w:pPr>
              <w:jc w:val="both"/>
              <w:rPr>
                <w:rFonts w:ascii="Nikosh" w:eastAsia="Nikosh" w:hAnsi="Nikosh" w:cs="Nikosh"/>
                <w:cs/>
                <w:lang w:bidi="bn-BD"/>
              </w:rPr>
            </w:pPr>
          </w:p>
          <w:p w:rsidR="00CE0F60" w:rsidRPr="00CE0F60" w:rsidRDefault="00CE0F60" w:rsidP="00F43636">
            <w:pPr>
              <w:jc w:val="both"/>
              <w:rPr>
                <w:rFonts w:ascii="Nikosh" w:eastAsia="Nikosh" w:hAnsi="Nikosh" w:cs="Nikosh"/>
                <w:sz w:val="28"/>
                <w:szCs w:val="28"/>
                <w:cs/>
                <w:lang w:bidi="bn-BD"/>
              </w:rPr>
            </w:pPr>
          </w:p>
        </w:tc>
        <w:tc>
          <w:tcPr>
            <w:tcW w:w="1440" w:type="dxa"/>
          </w:tcPr>
          <w:p w:rsidR="00CE0F60" w:rsidRPr="00CE0F60" w:rsidRDefault="00CE0F60" w:rsidP="00F43636">
            <w:pPr>
              <w:rPr>
                <w:rFonts w:ascii="Nikosh" w:eastAsia="Nikosh" w:hAnsi="Nikosh" w:cs="Nikosh"/>
                <w:sz w:val="28"/>
                <w:szCs w:val="28"/>
                <w:cs/>
                <w:lang w:bidi="bn-BD"/>
              </w:rPr>
            </w:pPr>
            <w:r w:rsidRPr="00CE0F60">
              <w:rPr>
                <w:rFonts w:ascii="Nikosh" w:eastAsia="Nikosh" w:hAnsi="Nikosh" w:cs="Nikosh"/>
                <w:sz w:val="28"/>
                <w:szCs w:val="28"/>
                <w:cs/>
                <w:lang w:bidi="bn-BD"/>
              </w:rPr>
              <w:t xml:space="preserve">মহাপরিচালক, দুব্যঅ </w:t>
            </w:r>
          </w:p>
        </w:tc>
      </w:tr>
    </w:tbl>
    <w:p w:rsidR="00CE0F60" w:rsidRPr="00CE0F60" w:rsidRDefault="00CE0F60" w:rsidP="00CE0F60">
      <w:pPr>
        <w:ind w:left="7920" w:firstLine="720"/>
        <w:jc w:val="both"/>
        <w:rPr>
          <w:rFonts w:ascii="Nikosh" w:eastAsia="Nikosh" w:hAnsi="Nikosh" w:cs="Nikosh"/>
          <w:b/>
          <w:sz w:val="28"/>
          <w:szCs w:val="28"/>
          <w:lang w:bidi="bn-BD"/>
        </w:rPr>
      </w:pPr>
      <w:r w:rsidRPr="00CE0F60">
        <w:rPr>
          <w:rFonts w:ascii="Nikosh" w:eastAsia="Nikosh" w:hAnsi="Nikosh" w:cs="Nikosh"/>
          <w:b/>
          <w:sz w:val="28"/>
          <w:szCs w:val="28"/>
          <w:cs/>
          <w:lang w:bidi="bn-BD"/>
        </w:rPr>
        <w:t xml:space="preserve">                             </w:t>
      </w:r>
    </w:p>
    <w:p w:rsidR="00CE0F60" w:rsidRPr="00CE0F60" w:rsidRDefault="00CE0F60" w:rsidP="00CE0F60">
      <w:pPr>
        <w:ind w:firstLine="720"/>
        <w:jc w:val="both"/>
        <w:rPr>
          <w:rFonts w:ascii="Nikosh" w:eastAsia="Nikosh" w:hAnsi="Nikosh" w:cs="Nikosh"/>
          <w:b/>
          <w:sz w:val="28"/>
          <w:szCs w:val="28"/>
          <w:cs/>
          <w:lang w:bidi="bn-BD"/>
        </w:rPr>
      </w:pPr>
      <w:r w:rsidRPr="00CE0F60">
        <w:rPr>
          <w:rFonts w:ascii="Nikosh" w:eastAsia="Nikosh" w:hAnsi="Nikosh" w:cs="Nikosh"/>
          <w:b/>
          <w:sz w:val="28"/>
          <w:szCs w:val="28"/>
          <w:cs/>
          <w:lang w:bidi="bn-BD"/>
        </w:rPr>
        <w:t>অদ্যকার সভায় আর কোন আলোচনা না থাকায় সভাপতি উপস্হিত সকলকে ধন্যবাদ জ্ঞাপনপূর্বক সভার সমাপ্তি ঘোষণা  করেন। ‌</w:t>
      </w:r>
      <w:r w:rsidRPr="00CE0F60">
        <w:rPr>
          <w:rFonts w:ascii="Nikosh" w:eastAsia="Nikosh" w:hAnsi="Nikosh" w:cs="Nikosh"/>
          <w:b/>
          <w:sz w:val="28"/>
          <w:szCs w:val="28"/>
          <w:cs/>
          <w:lang w:bidi="bn-BD"/>
        </w:rPr>
        <w:tab/>
      </w:r>
      <w:r w:rsidRPr="00CE0F60">
        <w:rPr>
          <w:rFonts w:ascii="Nikosh" w:eastAsia="Nikosh" w:hAnsi="Nikosh" w:cs="Nikosh"/>
          <w:b/>
          <w:sz w:val="28"/>
          <w:szCs w:val="28"/>
          <w:cs/>
          <w:lang w:bidi="bn-BD"/>
        </w:rPr>
        <w:tab/>
      </w:r>
      <w:r w:rsidRPr="00CE0F60">
        <w:rPr>
          <w:rFonts w:ascii="Nikosh" w:eastAsia="Nikosh" w:hAnsi="Nikosh" w:cs="Nikosh"/>
          <w:b/>
          <w:sz w:val="28"/>
          <w:szCs w:val="28"/>
          <w:cs/>
          <w:lang w:bidi="bn-BD"/>
        </w:rPr>
        <w:tab/>
      </w:r>
      <w:r w:rsidRPr="00CE0F60">
        <w:rPr>
          <w:rFonts w:ascii="Nikosh" w:eastAsia="Nikosh" w:hAnsi="Nikosh" w:cs="Nikosh"/>
          <w:b/>
          <w:sz w:val="28"/>
          <w:szCs w:val="28"/>
          <w:cs/>
          <w:lang w:bidi="bn-BD"/>
        </w:rPr>
        <w:tab/>
      </w:r>
      <w:r w:rsidRPr="00CE0F60">
        <w:rPr>
          <w:rFonts w:ascii="Nikosh" w:eastAsia="Nikosh" w:hAnsi="Nikosh" w:cs="Nikosh"/>
          <w:b/>
          <w:sz w:val="28"/>
          <w:szCs w:val="28"/>
          <w:cs/>
          <w:lang w:bidi="bn-BD"/>
        </w:rPr>
        <w:tab/>
      </w:r>
      <w:r w:rsidRPr="00CE0F60">
        <w:rPr>
          <w:rFonts w:ascii="Nikosh" w:eastAsia="Nikosh" w:hAnsi="Nikosh" w:cs="Nikosh"/>
          <w:b/>
          <w:sz w:val="28"/>
          <w:szCs w:val="28"/>
          <w:cs/>
          <w:lang w:bidi="bn-BD"/>
        </w:rPr>
        <w:tab/>
      </w:r>
      <w:r w:rsidRPr="00CE0F60">
        <w:rPr>
          <w:rFonts w:ascii="Nikosh" w:eastAsia="Nikosh" w:hAnsi="Nikosh" w:cs="Nikosh"/>
          <w:b/>
          <w:sz w:val="28"/>
          <w:szCs w:val="28"/>
          <w:cs/>
          <w:lang w:bidi="bn-BD"/>
        </w:rPr>
        <w:tab/>
      </w:r>
      <w:r w:rsidRPr="00CE0F60">
        <w:rPr>
          <w:rFonts w:ascii="Nikosh" w:eastAsia="Nikosh" w:hAnsi="Nikosh" w:cs="Nikosh"/>
          <w:b/>
          <w:sz w:val="28"/>
          <w:szCs w:val="28"/>
          <w:cs/>
          <w:lang w:bidi="bn-BD"/>
        </w:rPr>
        <w:tab/>
      </w:r>
      <w:r w:rsidRPr="00CE0F60">
        <w:rPr>
          <w:rFonts w:ascii="Nikosh" w:eastAsia="Nikosh" w:hAnsi="Nikosh" w:cs="Nikosh"/>
          <w:b/>
          <w:sz w:val="28"/>
          <w:szCs w:val="28"/>
          <w:cs/>
          <w:lang w:bidi="bn-BD"/>
        </w:rPr>
        <w:tab/>
      </w:r>
      <w:r w:rsidRPr="00CE0F60">
        <w:rPr>
          <w:rFonts w:ascii="Nikosh" w:eastAsia="Nikosh" w:hAnsi="Nikosh" w:cs="Nikosh"/>
          <w:b/>
          <w:sz w:val="28"/>
          <w:szCs w:val="28"/>
          <w:cs/>
          <w:lang w:bidi="bn-BD"/>
        </w:rPr>
        <w:tab/>
      </w:r>
      <w:r w:rsidRPr="00CE0F60">
        <w:rPr>
          <w:rFonts w:ascii="Nikosh" w:eastAsia="Nikosh" w:hAnsi="Nikosh" w:cs="Nikosh"/>
          <w:b/>
          <w:sz w:val="28"/>
          <w:szCs w:val="28"/>
          <w:cs/>
          <w:lang w:bidi="bn-BD"/>
        </w:rPr>
        <w:tab/>
      </w:r>
      <w:r w:rsidRPr="00CE0F60">
        <w:rPr>
          <w:rFonts w:ascii="Nikosh" w:eastAsia="Nikosh" w:hAnsi="Nikosh" w:cs="Nikosh"/>
          <w:b/>
          <w:sz w:val="28"/>
          <w:szCs w:val="28"/>
          <w:cs/>
          <w:lang w:bidi="bn-BD"/>
        </w:rPr>
        <w:tab/>
      </w:r>
      <w:r>
        <w:rPr>
          <w:rFonts w:ascii="Nikosh" w:eastAsia="Nikosh" w:hAnsi="Nikosh" w:cs="Nikosh"/>
          <w:b/>
          <w:sz w:val="28"/>
          <w:szCs w:val="28"/>
          <w:cs/>
          <w:lang w:bidi="bn-BD"/>
        </w:rPr>
        <w:tab/>
      </w:r>
      <w:r>
        <w:rPr>
          <w:rFonts w:ascii="Nikosh" w:eastAsia="Nikosh" w:hAnsi="Nikosh" w:cs="Nikosh"/>
          <w:b/>
          <w:sz w:val="28"/>
          <w:szCs w:val="28"/>
          <w:cs/>
          <w:lang w:bidi="bn-BD"/>
        </w:rPr>
        <w:tab/>
      </w:r>
      <w:r>
        <w:rPr>
          <w:rFonts w:ascii="Nikosh" w:eastAsia="Nikosh" w:hAnsi="Nikosh" w:cs="Nikosh"/>
          <w:b/>
          <w:sz w:val="28"/>
          <w:szCs w:val="28"/>
          <w:cs/>
          <w:lang w:bidi="bn-BD"/>
        </w:rPr>
        <w:tab/>
      </w:r>
      <w:r>
        <w:rPr>
          <w:rFonts w:ascii="Nikosh" w:eastAsia="Nikosh" w:hAnsi="Nikosh" w:cs="Nikosh"/>
          <w:b/>
          <w:sz w:val="28"/>
          <w:szCs w:val="28"/>
          <w:cs/>
          <w:lang w:bidi="bn-BD"/>
        </w:rPr>
        <w:tab/>
      </w:r>
      <w:r>
        <w:rPr>
          <w:rFonts w:ascii="Nikosh" w:eastAsia="Nikosh" w:hAnsi="Nikosh" w:cs="Nikosh"/>
          <w:b/>
          <w:sz w:val="28"/>
          <w:szCs w:val="28"/>
          <w:cs/>
          <w:lang w:bidi="bn-BD"/>
        </w:rPr>
        <w:tab/>
      </w:r>
      <w:r>
        <w:rPr>
          <w:rFonts w:ascii="Nikosh" w:eastAsia="Nikosh" w:hAnsi="Nikosh" w:cs="Nikosh"/>
          <w:b/>
          <w:sz w:val="28"/>
          <w:szCs w:val="28"/>
          <w:cs/>
          <w:lang w:bidi="bn-BD"/>
        </w:rPr>
        <w:tab/>
      </w:r>
      <w:r>
        <w:rPr>
          <w:rFonts w:ascii="Nikosh" w:eastAsia="Nikosh" w:hAnsi="Nikosh" w:cs="Nikosh"/>
          <w:b/>
          <w:sz w:val="28"/>
          <w:szCs w:val="28"/>
          <w:cs/>
          <w:lang w:bidi="bn-BD"/>
        </w:rPr>
        <w:tab/>
      </w:r>
      <w:r>
        <w:rPr>
          <w:rFonts w:ascii="Nikosh" w:eastAsia="Nikosh" w:hAnsi="Nikosh" w:cs="Nikosh"/>
          <w:b/>
          <w:sz w:val="28"/>
          <w:szCs w:val="28"/>
          <w:cs/>
          <w:lang w:bidi="bn-BD"/>
        </w:rPr>
        <w:tab/>
      </w:r>
      <w:r>
        <w:rPr>
          <w:rFonts w:ascii="Nikosh" w:eastAsia="Nikosh" w:hAnsi="Nikosh" w:cs="Nikosh"/>
          <w:b/>
          <w:sz w:val="28"/>
          <w:szCs w:val="28"/>
          <w:cs/>
          <w:lang w:bidi="bn-BD"/>
        </w:rPr>
        <w:tab/>
      </w:r>
      <w:r>
        <w:rPr>
          <w:rFonts w:ascii="Nikosh" w:eastAsia="Nikosh" w:hAnsi="Nikosh" w:cs="Nikosh"/>
          <w:b/>
          <w:sz w:val="28"/>
          <w:szCs w:val="28"/>
          <w:cs/>
          <w:lang w:bidi="bn-BD"/>
        </w:rPr>
        <w:tab/>
      </w:r>
      <w:r>
        <w:rPr>
          <w:rFonts w:ascii="Nikosh" w:eastAsia="Nikosh" w:hAnsi="Nikosh" w:cs="Nikosh" w:hint="cs"/>
          <w:b/>
          <w:sz w:val="28"/>
          <w:szCs w:val="28"/>
          <w:cs/>
          <w:lang w:bidi="bn-BD"/>
        </w:rPr>
        <w:t>স্বাক্ষরিত</w:t>
      </w:r>
      <w:r w:rsidRPr="00CE0F60">
        <w:rPr>
          <w:rFonts w:ascii="Nikosh" w:eastAsia="Nikosh" w:hAnsi="Nikosh" w:cs="Nikosh"/>
          <w:b/>
          <w:sz w:val="28"/>
          <w:szCs w:val="28"/>
          <w:cs/>
          <w:lang w:bidi="bn-BD"/>
        </w:rPr>
        <w:tab/>
      </w:r>
    </w:p>
    <w:p w:rsidR="00CE0F60" w:rsidRPr="00CE0F60" w:rsidRDefault="00CE0F60" w:rsidP="00CE0F60">
      <w:pPr>
        <w:ind w:left="7200"/>
        <w:jc w:val="both"/>
        <w:rPr>
          <w:rFonts w:ascii="Nikosh" w:eastAsia="Nikosh" w:hAnsi="Nikosh" w:cs="Nikosh"/>
          <w:sz w:val="28"/>
          <w:szCs w:val="28"/>
          <w:cs/>
          <w:lang w:bidi="bn-BD"/>
        </w:rPr>
      </w:pPr>
      <w:r>
        <w:rPr>
          <w:rFonts w:ascii="Nikosh" w:eastAsia="Nikosh" w:hAnsi="Nikosh" w:cs="Nikosh"/>
          <w:b/>
          <w:sz w:val="28"/>
          <w:szCs w:val="28"/>
          <w:cs/>
          <w:lang w:bidi="bn-BD"/>
        </w:rPr>
        <w:t xml:space="preserve"> </w:t>
      </w:r>
      <w:r w:rsidRPr="00CE0F60">
        <w:rPr>
          <w:rFonts w:ascii="Nikosh" w:eastAsia="Nikosh" w:hAnsi="Nikosh" w:cs="Nikosh"/>
          <w:b/>
          <w:sz w:val="28"/>
          <w:szCs w:val="28"/>
          <w:cs/>
          <w:lang w:bidi="bn-BD"/>
        </w:rPr>
        <w:t xml:space="preserve">    ( </w:t>
      </w:r>
      <w:r w:rsidRPr="00CE0F60">
        <w:rPr>
          <w:rFonts w:ascii="Nikosh" w:eastAsia="Nikosh" w:hAnsi="Nikosh" w:cs="Nikosh"/>
          <w:sz w:val="28"/>
          <w:szCs w:val="28"/>
          <w:cs/>
          <w:lang w:bidi="bn-BD"/>
        </w:rPr>
        <w:t>মোঃ শাহ্ কামাল )</w:t>
      </w:r>
    </w:p>
    <w:p w:rsidR="00CE0F60" w:rsidRPr="00CE0F60" w:rsidRDefault="00CE0F60" w:rsidP="00CE0F60">
      <w:pPr>
        <w:pStyle w:val="CharCharCharf"/>
        <w:spacing w:after="0" w:line="240" w:lineRule="auto"/>
        <w:ind w:left="5760"/>
        <w:rPr>
          <w:rFonts w:ascii="Nikosh" w:eastAsia="Nikosh" w:hAnsi="Nikosh" w:cs="Nikosh"/>
          <w:sz w:val="28"/>
          <w:szCs w:val="28"/>
          <w:cs/>
          <w:lang w:bidi="bn-BD"/>
        </w:rPr>
      </w:pPr>
      <w:r w:rsidRPr="00CE0F60">
        <w:rPr>
          <w:rFonts w:ascii="Nikosh" w:eastAsia="Nikosh" w:hAnsi="Nikosh" w:cs="Nikosh"/>
          <w:sz w:val="28"/>
          <w:szCs w:val="28"/>
          <w:cs/>
          <w:lang w:bidi="bn-BD"/>
        </w:rPr>
        <w:t xml:space="preserve">      </w:t>
      </w:r>
      <w:r>
        <w:rPr>
          <w:rFonts w:ascii="Nikosh" w:eastAsia="Nikosh" w:hAnsi="Nikosh" w:cs="Nikosh"/>
          <w:sz w:val="28"/>
          <w:szCs w:val="28"/>
          <w:cs/>
          <w:lang w:bidi="bn-BD"/>
        </w:rPr>
        <w:t xml:space="preserve">                         </w:t>
      </w:r>
      <w:r w:rsidRPr="00CE0F60">
        <w:rPr>
          <w:rFonts w:ascii="Nikosh" w:eastAsia="Nikosh" w:hAnsi="Nikosh" w:cs="Nikosh"/>
          <w:sz w:val="28"/>
          <w:szCs w:val="28"/>
          <w:cs/>
          <w:lang w:bidi="bn-BD"/>
        </w:rPr>
        <w:t xml:space="preserve">   সচিব </w:t>
      </w:r>
    </w:p>
    <w:p w:rsidR="00CE0F60" w:rsidRPr="00CE0F60" w:rsidRDefault="00CE0F60" w:rsidP="00CE0F60">
      <w:pPr>
        <w:pStyle w:val="CharCharCharf"/>
        <w:spacing w:after="0" w:line="240" w:lineRule="auto"/>
        <w:ind w:left="7920"/>
        <w:rPr>
          <w:rFonts w:ascii="Nikosh" w:eastAsia="Nikosh" w:hAnsi="Nikosh" w:cs="Nikosh"/>
          <w:sz w:val="28"/>
          <w:szCs w:val="28"/>
          <w:cs/>
          <w:lang w:bidi="bn-BD"/>
        </w:rPr>
      </w:pPr>
      <w:r w:rsidRPr="00CE0F60">
        <w:rPr>
          <w:rFonts w:ascii="Nikosh" w:eastAsia="Nikosh" w:hAnsi="Nikosh" w:cs="Nikosh"/>
          <w:sz w:val="28"/>
          <w:szCs w:val="28"/>
          <w:cs/>
          <w:lang w:bidi="bn-BD"/>
        </w:rPr>
        <w:t xml:space="preserve">      ও</w:t>
      </w:r>
    </w:p>
    <w:p w:rsidR="00CE0F60" w:rsidRPr="00CE0F60" w:rsidRDefault="00CE0F60" w:rsidP="00CE0F60">
      <w:pPr>
        <w:pStyle w:val="CharCharCharf"/>
        <w:spacing w:after="0" w:line="240" w:lineRule="auto"/>
        <w:ind w:left="7920"/>
        <w:rPr>
          <w:rFonts w:ascii="Nikosh" w:eastAsia="Nikosh" w:hAnsi="Nikosh" w:cs="Nikosh"/>
          <w:sz w:val="28"/>
          <w:szCs w:val="28"/>
          <w:cs/>
          <w:lang w:bidi="bn-BD"/>
        </w:rPr>
      </w:pPr>
      <w:r w:rsidRPr="00CE0F60">
        <w:rPr>
          <w:rFonts w:ascii="Nikosh" w:eastAsia="Nikosh" w:hAnsi="Nikosh" w:cs="Nikosh"/>
          <w:sz w:val="28"/>
          <w:szCs w:val="28"/>
          <w:cs/>
          <w:lang w:bidi="bn-BD"/>
        </w:rPr>
        <w:t xml:space="preserve"> সভাপতি</w:t>
      </w:r>
    </w:p>
    <w:p w:rsidR="0068122B" w:rsidRPr="00FC24D2" w:rsidRDefault="0068122B" w:rsidP="00CE0F60">
      <w:pPr>
        <w:spacing w:after="0" w:line="240" w:lineRule="auto"/>
        <w:rPr>
          <w:sz w:val="26"/>
          <w:rtl/>
          <w:cs/>
        </w:rPr>
      </w:pPr>
      <w:bookmarkStart w:id="0" w:name="_GoBack"/>
      <w:bookmarkEnd w:id="0"/>
    </w:p>
    <w:sectPr w:rsidR="0068122B" w:rsidRPr="00FC24D2" w:rsidSect="00F776F4">
      <w:footerReference w:type="default" r:id="rId9"/>
      <w:pgSz w:w="11909" w:h="16834" w:code="9"/>
      <w:pgMar w:top="1152" w:right="1008" w:bottom="1152"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D05" w:rsidRDefault="00324D05" w:rsidP="007A25F3">
      <w:pPr>
        <w:spacing w:after="0" w:line="240" w:lineRule="auto"/>
      </w:pPr>
      <w:r>
        <w:separator/>
      </w:r>
    </w:p>
  </w:endnote>
  <w:endnote w:type="continuationSeparator" w:id="0">
    <w:p w:rsidR="00324D05" w:rsidRDefault="00324D05" w:rsidP="007A2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ikoshBAN">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auto"/>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6F4" w:rsidRPr="007106D8" w:rsidRDefault="00F776F4">
    <w:pPr>
      <w:pStyle w:val="Footer"/>
      <w:rPr>
        <w:sz w:val="16"/>
        <w:szCs w:val="16"/>
        <w:lang w:bidi="bn-BD"/>
      </w:rPr>
    </w:pPr>
    <w:r w:rsidRPr="007106D8">
      <w:rPr>
        <w:sz w:val="16"/>
        <w:szCs w:val="16"/>
      </w:rPr>
      <w:t>D\: President's Speech 2011-12\ President_Speech-201</w:t>
    </w:r>
    <w:r w:rsidRPr="007106D8">
      <w:rPr>
        <w:rFonts w:hint="cs"/>
        <w:sz w:val="16"/>
        <w:szCs w:val="16"/>
        <w:cs/>
        <w:lang w:bidi="bn-BD"/>
      </w:rPr>
      <w:t>4</w:t>
    </w:r>
  </w:p>
  <w:p w:rsidR="00F776F4" w:rsidRPr="007106D8" w:rsidRDefault="00F776F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D05" w:rsidRDefault="00324D05" w:rsidP="007A25F3">
      <w:pPr>
        <w:spacing w:after="0" w:line="240" w:lineRule="auto"/>
      </w:pPr>
      <w:r>
        <w:separator/>
      </w:r>
    </w:p>
  </w:footnote>
  <w:footnote w:type="continuationSeparator" w:id="0">
    <w:p w:rsidR="00324D05" w:rsidRDefault="00324D05" w:rsidP="007A25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420C85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277AEBE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D51627"/>
    <w:multiLevelType w:val="hybridMultilevel"/>
    <w:tmpl w:val="D0CE1380"/>
    <w:lvl w:ilvl="0" w:tplc="FFFFFFFF">
      <w:start w:val="11"/>
      <w:numFmt w:val="upperLetter"/>
      <w:lvlText w:val="%1."/>
      <w:lvlJc w:val="left"/>
      <w:pPr>
        <w:tabs>
          <w:tab w:val="num" w:pos="720"/>
        </w:tabs>
        <w:ind w:left="720" w:hanging="360"/>
      </w:pPr>
      <w:rPr>
        <w:rFonts w:ascii="NikoshBAN" w:eastAsia="NikoshBAN" w:hAnsi="NikoshBAN" w:cs="NikoshB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2EA045E"/>
    <w:multiLevelType w:val="hybridMultilevel"/>
    <w:tmpl w:val="D748974E"/>
    <w:lvl w:ilvl="0" w:tplc="FFFFFFFF">
      <w:start w:val="4"/>
      <w:numFmt w:val="decimal"/>
      <w:lvlText w:val="(%1)"/>
      <w:lvlJc w:val="left"/>
      <w:pPr>
        <w:tabs>
          <w:tab w:val="num" w:pos="1080"/>
        </w:tabs>
        <w:ind w:left="1080" w:hanging="720"/>
      </w:pPr>
      <w:rPr>
        <w:rFonts w:ascii="NikoshBAN" w:eastAsia="NikoshBAN" w:hAnsi="NikoshBAN" w:cs="NikoshB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E8770F2"/>
    <w:multiLevelType w:val="hybridMultilevel"/>
    <w:tmpl w:val="0510B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439FB"/>
    <w:multiLevelType w:val="hybridMultilevel"/>
    <w:tmpl w:val="01ECFF6C"/>
    <w:lvl w:ilvl="0" w:tplc="6650A7FC">
      <w:start w:val="3"/>
      <w:numFmt w:val="bullet"/>
      <w:lvlText w:val="-"/>
      <w:lvlJc w:val="left"/>
      <w:pPr>
        <w:ind w:left="720" w:hanging="360"/>
      </w:pPr>
      <w:rPr>
        <w:rFonts w:ascii="Nikosh" w:eastAsia="Times New Roman" w:hAnsi="Nikosh" w:cs="Nikosh"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C047B1"/>
    <w:multiLevelType w:val="hybridMultilevel"/>
    <w:tmpl w:val="9FF04C34"/>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7">
    <w:nsid w:val="3253454C"/>
    <w:multiLevelType w:val="hybridMultilevel"/>
    <w:tmpl w:val="475A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70BBD"/>
    <w:multiLevelType w:val="hybridMultilevel"/>
    <w:tmpl w:val="2040B9C8"/>
    <w:lvl w:ilvl="0" w:tplc="D85AAD6C">
      <w:start w:val="1"/>
      <w:numFmt w:val="bullet"/>
      <w:lvlText w:val=""/>
      <w:lvlJc w:val="left"/>
      <w:pPr>
        <w:tabs>
          <w:tab w:val="num" w:pos="720"/>
        </w:tabs>
        <w:ind w:left="720" w:hanging="360"/>
      </w:pPr>
      <w:rPr>
        <w:rFonts w:ascii="Wingdings" w:hAnsi="Wingdings" w:hint="default"/>
      </w:rPr>
    </w:lvl>
    <w:lvl w:ilvl="1" w:tplc="981CDFAE" w:tentative="1">
      <w:start w:val="1"/>
      <w:numFmt w:val="bullet"/>
      <w:lvlText w:val=""/>
      <w:lvlJc w:val="left"/>
      <w:pPr>
        <w:tabs>
          <w:tab w:val="num" w:pos="1440"/>
        </w:tabs>
        <w:ind w:left="1440" w:hanging="360"/>
      </w:pPr>
      <w:rPr>
        <w:rFonts w:ascii="Wingdings" w:hAnsi="Wingdings" w:hint="default"/>
      </w:rPr>
    </w:lvl>
    <w:lvl w:ilvl="2" w:tplc="D46CB5E4" w:tentative="1">
      <w:start w:val="1"/>
      <w:numFmt w:val="bullet"/>
      <w:lvlText w:val=""/>
      <w:lvlJc w:val="left"/>
      <w:pPr>
        <w:tabs>
          <w:tab w:val="num" w:pos="2160"/>
        </w:tabs>
        <w:ind w:left="2160" w:hanging="360"/>
      </w:pPr>
      <w:rPr>
        <w:rFonts w:ascii="Wingdings" w:hAnsi="Wingdings" w:hint="default"/>
      </w:rPr>
    </w:lvl>
    <w:lvl w:ilvl="3" w:tplc="8988CFE4" w:tentative="1">
      <w:start w:val="1"/>
      <w:numFmt w:val="bullet"/>
      <w:lvlText w:val=""/>
      <w:lvlJc w:val="left"/>
      <w:pPr>
        <w:tabs>
          <w:tab w:val="num" w:pos="2880"/>
        </w:tabs>
        <w:ind w:left="2880" w:hanging="360"/>
      </w:pPr>
      <w:rPr>
        <w:rFonts w:ascii="Wingdings" w:hAnsi="Wingdings" w:hint="default"/>
      </w:rPr>
    </w:lvl>
    <w:lvl w:ilvl="4" w:tplc="0492CCA8" w:tentative="1">
      <w:start w:val="1"/>
      <w:numFmt w:val="bullet"/>
      <w:lvlText w:val=""/>
      <w:lvlJc w:val="left"/>
      <w:pPr>
        <w:tabs>
          <w:tab w:val="num" w:pos="3600"/>
        </w:tabs>
        <w:ind w:left="3600" w:hanging="360"/>
      </w:pPr>
      <w:rPr>
        <w:rFonts w:ascii="Wingdings" w:hAnsi="Wingdings" w:hint="default"/>
      </w:rPr>
    </w:lvl>
    <w:lvl w:ilvl="5" w:tplc="E7BA8BC4" w:tentative="1">
      <w:start w:val="1"/>
      <w:numFmt w:val="bullet"/>
      <w:lvlText w:val=""/>
      <w:lvlJc w:val="left"/>
      <w:pPr>
        <w:tabs>
          <w:tab w:val="num" w:pos="4320"/>
        </w:tabs>
        <w:ind w:left="4320" w:hanging="360"/>
      </w:pPr>
      <w:rPr>
        <w:rFonts w:ascii="Wingdings" w:hAnsi="Wingdings" w:hint="default"/>
      </w:rPr>
    </w:lvl>
    <w:lvl w:ilvl="6" w:tplc="79D43018" w:tentative="1">
      <w:start w:val="1"/>
      <w:numFmt w:val="bullet"/>
      <w:lvlText w:val=""/>
      <w:lvlJc w:val="left"/>
      <w:pPr>
        <w:tabs>
          <w:tab w:val="num" w:pos="5040"/>
        </w:tabs>
        <w:ind w:left="5040" w:hanging="360"/>
      </w:pPr>
      <w:rPr>
        <w:rFonts w:ascii="Wingdings" w:hAnsi="Wingdings" w:hint="default"/>
      </w:rPr>
    </w:lvl>
    <w:lvl w:ilvl="7" w:tplc="8124A3EC" w:tentative="1">
      <w:start w:val="1"/>
      <w:numFmt w:val="bullet"/>
      <w:lvlText w:val=""/>
      <w:lvlJc w:val="left"/>
      <w:pPr>
        <w:tabs>
          <w:tab w:val="num" w:pos="5760"/>
        </w:tabs>
        <w:ind w:left="5760" w:hanging="360"/>
      </w:pPr>
      <w:rPr>
        <w:rFonts w:ascii="Wingdings" w:hAnsi="Wingdings" w:hint="default"/>
      </w:rPr>
    </w:lvl>
    <w:lvl w:ilvl="8" w:tplc="36968588" w:tentative="1">
      <w:start w:val="1"/>
      <w:numFmt w:val="bullet"/>
      <w:lvlText w:val=""/>
      <w:lvlJc w:val="left"/>
      <w:pPr>
        <w:tabs>
          <w:tab w:val="num" w:pos="6480"/>
        </w:tabs>
        <w:ind w:left="6480" w:hanging="360"/>
      </w:pPr>
      <w:rPr>
        <w:rFonts w:ascii="Wingdings" w:hAnsi="Wingdings" w:hint="default"/>
      </w:rPr>
    </w:lvl>
  </w:abstractNum>
  <w:abstractNum w:abstractNumId="9">
    <w:nsid w:val="4CDB2EB4"/>
    <w:multiLevelType w:val="hybridMultilevel"/>
    <w:tmpl w:val="CA082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DD1ED0"/>
    <w:multiLevelType w:val="hybridMultilevel"/>
    <w:tmpl w:val="89E0F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DE0020"/>
    <w:multiLevelType w:val="hybridMultilevel"/>
    <w:tmpl w:val="3440F0AA"/>
    <w:lvl w:ilvl="0" w:tplc="4EB6F136">
      <w:start w:val="1"/>
      <w:numFmt w:val="decimal"/>
      <w:lvlText w:val="%1."/>
      <w:lvlJc w:val="left"/>
      <w:pPr>
        <w:ind w:left="720" w:hanging="360"/>
      </w:pPr>
      <w:rPr>
        <w:rFonts w:ascii="SutonnyMJ" w:hAnsi="SutonnyMJ" w:cs="Arial Unicode M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A657C7"/>
    <w:multiLevelType w:val="hybridMultilevel"/>
    <w:tmpl w:val="7DF47E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124576"/>
    <w:multiLevelType w:val="hybridMultilevel"/>
    <w:tmpl w:val="5100E43A"/>
    <w:lvl w:ilvl="0" w:tplc="40323C72">
      <w:start w:val="13"/>
      <w:numFmt w:val="upperLetter"/>
      <w:lvlText w:val="(%1)"/>
      <w:lvlJc w:val="left"/>
      <w:pPr>
        <w:tabs>
          <w:tab w:val="num" w:pos="495"/>
        </w:tabs>
        <w:ind w:left="495" w:hanging="435"/>
      </w:pPr>
      <w:rPr>
        <w:rFonts w:hint="default"/>
        <w:sz w:val="22"/>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713302F8"/>
    <w:multiLevelType w:val="hybridMultilevel"/>
    <w:tmpl w:val="77B016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F05B5F"/>
    <w:multiLevelType w:val="hybridMultilevel"/>
    <w:tmpl w:val="6BC62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4"/>
  </w:num>
  <w:num w:numId="4">
    <w:abstractNumId w:val="9"/>
  </w:num>
  <w:num w:numId="5">
    <w:abstractNumId w:val="6"/>
  </w:num>
  <w:num w:numId="6">
    <w:abstractNumId w:val="10"/>
  </w:num>
  <w:num w:numId="7">
    <w:abstractNumId w:val="15"/>
  </w:num>
  <w:num w:numId="8">
    <w:abstractNumId w:val="3"/>
  </w:num>
  <w:num w:numId="9">
    <w:abstractNumId w:val="2"/>
  </w:num>
  <w:num w:numId="10">
    <w:abstractNumId w:val="1"/>
  </w:num>
  <w:num w:numId="11">
    <w:abstractNumId w:val="13"/>
  </w:num>
  <w:num w:numId="12">
    <w:abstractNumId w:val="5"/>
  </w:num>
  <w:num w:numId="13">
    <w:abstractNumId w:val="12"/>
  </w:num>
  <w:num w:numId="14">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 w:numId="17">
    <w:abstractNumId w:val="4"/>
  </w:num>
  <w:num w:numId="18">
    <w:abstractNumId w:val="1"/>
  </w:num>
  <w:num w:numId="1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E6A4F"/>
    <w:rsid w:val="00001E5D"/>
    <w:rsid w:val="00004112"/>
    <w:rsid w:val="00005C55"/>
    <w:rsid w:val="000071A8"/>
    <w:rsid w:val="0001602D"/>
    <w:rsid w:val="00027368"/>
    <w:rsid w:val="00060886"/>
    <w:rsid w:val="00070E99"/>
    <w:rsid w:val="00075FD0"/>
    <w:rsid w:val="0008346B"/>
    <w:rsid w:val="00092525"/>
    <w:rsid w:val="000925E7"/>
    <w:rsid w:val="000A203A"/>
    <w:rsid w:val="000A5D80"/>
    <w:rsid w:val="000B57B1"/>
    <w:rsid w:val="000B7014"/>
    <w:rsid w:val="000C36D7"/>
    <w:rsid w:val="000D0B8A"/>
    <w:rsid w:val="000D4849"/>
    <w:rsid w:val="000E1404"/>
    <w:rsid w:val="000E4503"/>
    <w:rsid w:val="000E730B"/>
    <w:rsid w:val="000F33EA"/>
    <w:rsid w:val="000F5E06"/>
    <w:rsid w:val="000F7693"/>
    <w:rsid w:val="000F7A03"/>
    <w:rsid w:val="0010646C"/>
    <w:rsid w:val="00117DD5"/>
    <w:rsid w:val="00120712"/>
    <w:rsid w:val="0012792E"/>
    <w:rsid w:val="001356EF"/>
    <w:rsid w:val="001473B4"/>
    <w:rsid w:val="001618FB"/>
    <w:rsid w:val="001653C7"/>
    <w:rsid w:val="00174421"/>
    <w:rsid w:val="00180453"/>
    <w:rsid w:val="00182685"/>
    <w:rsid w:val="00195396"/>
    <w:rsid w:val="001A5049"/>
    <w:rsid w:val="001C3B55"/>
    <w:rsid w:val="001C4449"/>
    <w:rsid w:val="001C62D8"/>
    <w:rsid w:val="001D3A54"/>
    <w:rsid w:val="001E384D"/>
    <w:rsid w:val="00200805"/>
    <w:rsid w:val="00202160"/>
    <w:rsid w:val="0020780B"/>
    <w:rsid w:val="00230362"/>
    <w:rsid w:val="002311F3"/>
    <w:rsid w:val="002451A5"/>
    <w:rsid w:val="0025375E"/>
    <w:rsid w:val="00254425"/>
    <w:rsid w:val="00260DE6"/>
    <w:rsid w:val="00262A67"/>
    <w:rsid w:val="0027443D"/>
    <w:rsid w:val="002775B3"/>
    <w:rsid w:val="00283A63"/>
    <w:rsid w:val="002840FC"/>
    <w:rsid w:val="002B4952"/>
    <w:rsid w:val="002B4A6A"/>
    <w:rsid w:val="002B5E2E"/>
    <w:rsid w:val="002C784C"/>
    <w:rsid w:val="002E071A"/>
    <w:rsid w:val="002E52B4"/>
    <w:rsid w:val="002E59E2"/>
    <w:rsid w:val="002E652C"/>
    <w:rsid w:val="002E6A4F"/>
    <w:rsid w:val="003049E0"/>
    <w:rsid w:val="0031614B"/>
    <w:rsid w:val="00316F2C"/>
    <w:rsid w:val="003215FD"/>
    <w:rsid w:val="003228BB"/>
    <w:rsid w:val="00323AB3"/>
    <w:rsid w:val="00324D05"/>
    <w:rsid w:val="00333CDD"/>
    <w:rsid w:val="00342B6E"/>
    <w:rsid w:val="00351EDC"/>
    <w:rsid w:val="00355897"/>
    <w:rsid w:val="00355F11"/>
    <w:rsid w:val="00356E19"/>
    <w:rsid w:val="0036077B"/>
    <w:rsid w:val="00365AD5"/>
    <w:rsid w:val="00370A6B"/>
    <w:rsid w:val="0037384B"/>
    <w:rsid w:val="00376F31"/>
    <w:rsid w:val="00377979"/>
    <w:rsid w:val="00386440"/>
    <w:rsid w:val="003879A6"/>
    <w:rsid w:val="00390E47"/>
    <w:rsid w:val="00394199"/>
    <w:rsid w:val="003B1986"/>
    <w:rsid w:val="003B3406"/>
    <w:rsid w:val="003C38D0"/>
    <w:rsid w:val="003D31D6"/>
    <w:rsid w:val="003E0B06"/>
    <w:rsid w:val="003E4F47"/>
    <w:rsid w:val="003F4F15"/>
    <w:rsid w:val="003F604D"/>
    <w:rsid w:val="003F6B6F"/>
    <w:rsid w:val="003F77A5"/>
    <w:rsid w:val="00402CF6"/>
    <w:rsid w:val="00402F52"/>
    <w:rsid w:val="0040475A"/>
    <w:rsid w:val="0041341A"/>
    <w:rsid w:val="00415B48"/>
    <w:rsid w:val="0041743F"/>
    <w:rsid w:val="00423DAD"/>
    <w:rsid w:val="00426964"/>
    <w:rsid w:val="00436601"/>
    <w:rsid w:val="004457D0"/>
    <w:rsid w:val="0045354C"/>
    <w:rsid w:val="00455275"/>
    <w:rsid w:val="0046354D"/>
    <w:rsid w:val="00470A14"/>
    <w:rsid w:val="00473129"/>
    <w:rsid w:val="00482541"/>
    <w:rsid w:val="00496F1C"/>
    <w:rsid w:val="004A0CF7"/>
    <w:rsid w:val="004C13DC"/>
    <w:rsid w:val="004C3157"/>
    <w:rsid w:val="00503A66"/>
    <w:rsid w:val="00506904"/>
    <w:rsid w:val="005136FE"/>
    <w:rsid w:val="00520FA9"/>
    <w:rsid w:val="00545022"/>
    <w:rsid w:val="00547BE2"/>
    <w:rsid w:val="00553DC7"/>
    <w:rsid w:val="0056355F"/>
    <w:rsid w:val="005735B3"/>
    <w:rsid w:val="0057768A"/>
    <w:rsid w:val="00584058"/>
    <w:rsid w:val="0059154B"/>
    <w:rsid w:val="005A219F"/>
    <w:rsid w:val="005A4BE0"/>
    <w:rsid w:val="005A5AA4"/>
    <w:rsid w:val="005B30B3"/>
    <w:rsid w:val="005B5B97"/>
    <w:rsid w:val="005B74DF"/>
    <w:rsid w:val="005C7C2A"/>
    <w:rsid w:val="005D0EEB"/>
    <w:rsid w:val="005D2E71"/>
    <w:rsid w:val="005E0614"/>
    <w:rsid w:val="005E3369"/>
    <w:rsid w:val="005E6E7B"/>
    <w:rsid w:val="005F66B0"/>
    <w:rsid w:val="00611CD4"/>
    <w:rsid w:val="00613AE8"/>
    <w:rsid w:val="0061541E"/>
    <w:rsid w:val="00621DD0"/>
    <w:rsid w:val="0062509F"/>
    <w:rsid w:val="00631C1E"/>
    <w:rsid w:val="00631E58"/>
    <w:rsid w:val="00642A23"/>
    <w:rsid w:val="0064522D"/>
    <w:rsid w:val="006454E9"/>
    <w:rsid w:val="0065171D"/>
    <w:rsid w:val="00655B19"/>
    <w:rsid w:val="00674102"/>
    <w:rsid w:val="00680A44"/>
    <w:rsid w:val="0068122B"/>
    <w:rsid w:val="00682685"/>
    <w:rsid w:val="00683AAE"/>
    <w:rsid w:val="00683BC2"/>
    <w:rsid w:val="006842EC"/>
    <w:rsid w:val="00684383"/>
    <w:rsid w:val="006970EB"/>
    <w:rsid w:val="006A3D88"/>
    <w:rsid w:val="006A5253"/>
    <w:rsid w:val="006B5243"/>
    <w:rsid w:val="006B6E47"/>
    <w:rsid w:val="006D0282"/>
    <w:rsid w:val="006D08BE"/>
    <w:rsid w:val="006D5B85"/>
    <w:rsid w:val="007038C9"/>
    <w:rsid w:val="00706778"/>
    <w:rsid w:val="00706BE5"/>
    <w:rsid w:val="00707BBD"/>
    <w:rsid w:val="007178BB"/>
    <w:rsid w:val="007202ED"/>
    <w:rsid w:val="00721FD7"/>
    <w:rsid w:val="00732D59"/>
    <w:rsid w:val="007417B9"/>
    <w:rsid w:val="00742C7E"/>
    <w:rsid w:val="007464B1"/>
    <w:rsid w:val="00753F49"/>
    <w:rsid w:val="007614C1"/>
    <w:rsid w:val="00761F6D"/>
    <w:rsid w:val="0077127C"/>
    <w:rsid w:val="00775710"/>
    <w:rsid w:val="007937C0"/>
    <w:rsid w:val="007940AA"/>
    <w:rsid w:val="007A25F3"/>
    <w:rsid w:val="007A3795"/>
    <w:rsid w:val="007A46D5"/>
    <w:rsid w:val="007C10B4"/>
    <w:rsid w:val="007C4DE4"/>
    <w:rsid w:val="007C7243"/>
    <w:rsid w:val="007D130D"/>
    <w:rsid w:val="007D26C3"/>
    <w:rsid w:val="007D670A"/>
    <w:rsid w:val="007D6789"/>
    <w:rsid w:val="007D7F84"/>
    <w:rsid w:val="00802BA8"/>
    <w:rsid w:val="008119EA"/>
    <w:rsid w:val="00827727"/>
    <w:rsid w:val="00827CAE"/>
    <w:rsid w:val="0083446E"/>
    <w:rsid w:val="008352D8"/>
    <w:rsid w:val="00841004"/>
    <w:rsid w:val="008514AE"/>
    <w:rsid w:val="00852B42"/>
    <w:rsid w:val="00854351"/>
    <w:rsid w:val="00861A92"/>
    <w:rsid w:val="00867785"/>
    <w:rsid w:val="0088109F"/>
    <w:rsid w:val="00892631"/>
    <w:rsid w:val="008B2677"/>
    <w:rsid w:val="008C4EF9"/>
    <w:rsid w:val="008F4234"/>
    <w:rsid w:val="00903BC5"/>
    <w:rsid w:val="00904055"/>
    <w:rsid w:val="00906AF1"/>
    <w:rsid w:val="0092746F"/>
    <w:rsid w:val="00937AD7"/>
    <w:rsid w:val="0095076B"/>
    <w:rsid w:val="00954EB4"/>
    <w:rsid w:val="00954EF4"/>
    <w:rsid w:val="00961E4D"/>
    <w:rsid w:val="00974A04"/>
    <w:rsid w:val="00975343"/>
    <w:rsid w:val="00976DF1"/>
    <w:rsid w:val="00985FFE"/>
    <w:rsid w:val="00991E0A"/>
    <w:rsid w:val="00992CA7"/>
    <w:rsid w:val="00996A99"/>
    <w:rsid w:val="009A00F5"/>
    <w:rsid w:val="009A0F10"/>
    <w:rsid w:val="009A5243"/>
    <w:rsid w:val="009B1931"/>
    <w:rsid w:val="009B3ECE"/>
    <w:rsid w:val="009B46DF"/>
    <w:rsid w:val="009B67EC"/>
    <w:rsid w:val="009E4D1E"/>
    <w:rsid w:val="009F1C35"/>
    <w:rsid w:val="00A029A0"/>
    <w:rsid w:val="00A0689B"/>
    <w:rsid w:val="00A117E8"/>
    <w:rsid w:val="00A1342E"/>
    <w:rsid w:val="00A13E14"/>
    <w:rsid w:val="00A16D91"/>
    <w:rsid w:val="00A215E0"/>
    <w:rsid w:val="00A448F7"/>
    <w:rsid w:val="00A5706C"/>
    <w:rsid w:val="00A62BB7"/>
    <w:rsid w:val="00A635B6"/>
    <w:rsid w:val="00A64E16"/>
    <w:rsid w:val="00A86B4A"/>
    <w:rsid w:val="00A960E8"/>
    <w:rsid w:val="00AA03A8"/>
    <w:rsid w:val="00AA3A37"/>
    <w:rsid w:val="00AB4114"/>
    <w:rsid w:val="00AD3516"/>
    <w:rsid w:val="00AE4180"/>
    <w:rsid w:val="00AE6380"/>
    <w:rsid w:val="00B00BAE"/>
    <w:rsid w:val="00B01255"/>
    <w:rsid w:val="00B02789"/>
    <w:rsid w:val="00B029F1"/>
    <w:rsid w:val="00B10DC7"/>
    <w:rsid w:val="00B12D6F"/>
    <w:rsid w:val="00B30C7E"/>
    <w:rsid w:val="00B37114"/>
    <w:rsid w:val="00B43733"/>
    <w:rsid w:val="00B43A8F"/>
    <w:rsid w:val="00B43F7A"/>
    <w:rsid w:val="00B44D02"/>
    <w:rsid w:val="00B515E9"/>
    <w:rsid w:val="00B62414"/>
    <w:rsid w:val="00B626E4"/>
    <w:rsid w:val="00B70020"/>
    <w:rsid w:val="00B7358F"/>
    <w:rsid w:val="00B7591E"/>
    <w:rsid w:val="00B767D3"/>
    <w:rsid w:val="00BA19FF"/>
    <w:rsid w:val="00BA280E"/>
    <w:rsid w:val="00BA46CC"/>
    <w:rsid w:val="00BA760B"/>
    <w:rsid w:val="00BC0F00"/>
    <w:rsid w:val="00BE64F2"/>
    <w:rsid w:val="00C010EA"/>
    <w:rsid w:val="00C0467B"/>
    <w:rsid w:val="00C3198B"/>
    <w:rsid w:val="00C36A11"/>
    <w:rsid w:val="00C42DFF"/>
    <w:rsid w:val="00C50EF1"/>
    <w:rsid w:val="00C51C1A"/>
    <w:rsid w:val="00C62883"/>
    <w:rsid w:val="00C63553"/>
    <w:rsid w:val="00C64E08"/>
    <w:rsid w:val="00C67EA8"/>
    <w:rsid w:val="00C703C7"/>
    <w:rsid w:val="00C81D21"/>
    <w:rsid w:val="00C8562B"/>
    <w:rsid w:val="00C87D75"/>
    <w:rsid w:val="00C921C9"/>
    <w:rsid w:val="00C97662"/>
    <w:rsid w:val="00CA221B"/>
    <w:rsid w:val="00CB4264"/>
    <w:rsid w:val="00CC50FE"/>
    <w:rsid w:val="00CC63A7"/>
    <w:rsid w:val="00CC703A"/>
    <w:rsid w:val="00CE0F60"/>
    <w:rsid w:val="00CE22C5"/>
    <w:rsid w:val="00CF2652"/>
    <w:rsid w:val="00CF2B4E"/>
    <w:rsid w:val="00CF44BC"/>
    <w:rsid w:val="00CF7F2C"/>
    <w:rsid w:val="00D158C9"/>
    <w:rsid w:val="00D17623"/>
    <w:rsid w:val="00D36FF2"/>
    <w:rsid w:val="00D4072C"/>
    <w:rsid w:val="00D50E1D"/>
    <w:rsid w:val="00D563AA"/>
    <w:rsid w:val="00D5692B"/>
    <w:rsid w:val="00D57DCD"/>
    <w:rsid w:val="00D73175"/>
    <w:rsid w:val="00D844CD"/>
    <w:rsid w:val="00D96F46"/>
    <w:rsid w:val="00DA6DDF"/>
    <w:rsid w:val="00DA70B4"/>
    <w:rsid w:val="00DB1498"/>
    <w:rsid w:val="00DB3BCF"/>
    <w:rsid w:val="00DB51C5"/>
    <w:rsid w:val="00DB6EC3"/>
    <w:rsid w:val="00DC2110"/>
    <w:rsid w:val="00DD13FB"/>
    <w:rsid w:val="00DD1817"/>
    <w:rsid w:val="00DD7E69"/>
    <w:rsid w:val="00E04529"/>
    <w:rsid w:val="00E12CC7"/>
    <w:rsid w:val="00E2367F"/>
    <w:rsid w:val="00E400B1"/>
    <w:rsid w:val="00E40411"/>
    <w:rsid w:val="00E45222"/>
    <w:rsid w:val="00E47CC7"/>
    <w:rsid w:val="00E5051B"/>
    <w:rsid w:val="00E66652"/>
    <w:rsid w:val="00E74BCB"/>
    <w:rsid w:val="00E765F3"/>
    <w:rsid w:val="00E83EA0"/>
    <w:rsid w:val="00E84372"/>
    <w:rsid w:val="00E856E2"/>
    <w:rsid w:val="00EA0121"/>
    <w:rsid w:val="00EA2CEF"/>
    <w:rsid w:val="00EB12F7"/>
    <w:rsid w:val="00EB64EF"/>
    <w:rsid w:val="00EC3C3B"/>
    <w:rsid w:val="00EC487C"/>
    <w:rsid w:val="00EC4FF5"/>
    <w:rsid w:val="00EE1918"/>
    <w:rsid w:val="00EE5B98"/>
    <w:rsid w:val="00EE729D"/>
    <w:rsid w:val="00EF02DC"/>
    <w:rsid w:val="00EF42C9"/>
    <w:rsid w:val="00EF72C6"/>
    <w:rsid w:val="00F00152"/>
    <w:rsid w:val="00F0097D"/>
    <w:rsid w:val="00F01A1A"/>
    <w:rsid w:val="00F064F9"/>
    <w:rsid w:val="00F06A96"/>
    <w:rsid w:val="00F07FEC"/>
    <w:rsid w:val="00F1298D"/>
    <w:rsid w:val="00F13A9A"/>
    <w:rsid w:val="00F13F50"/>
    <w:rsid w:val="00F1558C"/>
    <w:rsid w:val="00F27A90"/>
    <w:rsid w:val="00F30E93"/>
    <w:rsid w:val="00F3384B"/>
    <w:rsid w:val="00F41B71"/>
    <w:rsid w:val="00F42E9E"/>
    <w:rsid w:val="00F47E16"/>
    <w:rsid w:val="00F62856"/>
    <w:rsid w:val="00F74443"/>
    <w:rsid w:val="00F776F4"/>
    <w:rsid w:val="00F82B80"/>
    <w:rsid w:val="00F82C59"/>
    <w:rsid w:val="00F85A31"/>
    <w:rsid w:val="00F865EA"/>
    <w:rsid w:val="00FA5BDC"/>
    <w:rsid w:val="00FB731D"/>
    <w:rsid w:val="00FC24D2"/>
    <w:rsid w:val="00FD4024"/>
    <w:rsid w:val="00FE64A3"/>
    <w:rsid w:val="00FF748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8BE"/>
  </w:style>
  <w:style w:type="paragraph" w:styleId="Heading1">
    <w:name w:val="heading 1"/>
    <w:aliases w:val=" Char"/>
    <w:basedOn w:val="Normal"/>
    <w:next w:val="Normal"/>
    <w:link w:val="Heading1Char"/>
    <w:qFormat/>
    <w:rsid w:val="005A219F"/>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 Char8 Char"/>
    <w:basedOn w:val="DefaultParagraphFont"/>
    <w:link w:val="BodyText"/>
    <w:rsid w:val="00906AF1"/>
    <w:rPr>
      <w:rFonts w:ascii="SutonnyMJ" w:eastAsia="PMingLiU" w:hAnsi="SutonnyMJ" w:cs="Times New Roman"/>
      <w:sz w:val="28"/>
      <w:szCs w:val="24"/>
    </w:rPr>
  </w:style>
  <w:style w:type="paragraph" w:styleId="BodyText">
    <w:name w:val="Body Text"/>
    <w:aliases w:val=" Char8"/>
    <w:basedOn w:val="Normal"/>
    <w:link w:val="BodyTextChar"/>
    <w:rsid w:val="00906AF1"/>
    <w:pPr>
      <w:spacing w:after="120" w:line="240" w:lineRule="auto"/>
      <w:jc w:val="both"/>
    </w:pPr>
    <w:rPr>
      <w:rFonts w:ascii="SutonnyMJ" w:eastAsia="PMingLiU" w:hAnsi="SutonnyMJ" w:cs="Times New Roman"/>
      <w:sz w:val="28"/>
      <w:szCs w:val="24"/>
    </w:rPr>
  </w:style>
  <w:style w:type="paragraph" w:styleId="NoSpacing">
    <w:name w:val="No Spacing"/>
    <w:uiPriority w:val="1"/>
    <w:qFormat/>
    <w:rsid w:val="00906AF1"/>
    <w:pPr>
      <w:spacing w:after="0" w:line="240" w:lineRule="auto"/>
    </w:pPr>
    <w:rPr>
      <w:rFonts w:eastAsiaTheme="minorHAnsi"/>
    </w:rPr>
  </w:style>
  <w:style w:type="paragraph" w:styleId="ListParagraph">
    <w:name w:val="List Paragraph"/>
    <w:basedOn w:val="Normal"/>
    <w:uiPriority w:val="34"/>
    <w:qFormat/>
    <w:rsid w:val="002775B3"/>
    <w:pPr>
      <w:ind w:left="720"/>
      <w:contextualSpacing/>
    </w:pPr>
  </w:style>
  <w:style w:type="paragraph" w:styleId="List">
    <w:name w:val="List"/>
    <w:basedOn w:val="Normal"/>
    <w:rsid w:val="00356E19"/>
    <w:pPr>
      <w:spacing w:after="0" w:line="240" w:lineRule="auto"/>
      <w:ind w:left="360" w:hanging="360"/>
    </w:pPr>
    <w:rPr>
      <w:rFonts w:ascii="SutonnyMJ" w:eastAsia="Times New Roman" w:hAnsi="SutonnyMJ" w:cs="Times New Roman"/>
      <w:sz w:val="28"/>
      <w:szCs w:val="24"/>
    </w:rPr>
  </w:style>
  <w:style w:type="table" w:styleId="TableGrid">
    <w:name w:val="Table Grid"/>
    <w:basedOn w:val="TableNormal"/>
    <w:uiPriority w:val="59"/>
    <w:rsid w:val="004366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rsid w:val="00DB1498"/>
    <w:rPr>
      <w:color w:val="0000FF"/>
      <w:u w:val="single"/>
    </w:rPr>
  </w:style>
  <w:style w:type="paragraph" w:styleId="BodyTextIndent">
    <w:name w:val="Body Text Indent"/>
    <w:aliases w:val=" Char4"/>
    <w:basedOn w:val="Normal"/>
    <w:link w:val="BodyTextIndentChar"/>
    <w:rsid w:val="0040475A"/>
    <w:pPr>
      <w:spacing w:after="120" w:line="240" w:lineRule="auto"/>
      <w:ind w:left="360"/>
    </w:pPr>
    <w:rPr>
      <w:rFonts w:ascii="SutonnyMJ" w:eastAsia="Times New Roman" w:hAnsi="SutonnyMJ" w:cs="Times New Roman"/>
      <w:sz w:val="28"/>
      <w:szCs w:val="24"/>
    </w:rPr>
  </w:style>
  <w:style w:type="character" w:customStyle="1" w:styleId="BodyTextIndentChar">
    <w:name w:val="Body Text Indent Char"/>
    <w:aliases w:val=" Char4 Char"/>
    <w:basedOn w:val="DefaultParagraphFont"/>
    <w:link w:val="BodyTextIndent"/>
    <w:rsid w:val="0040475A"/>
    <w:rPr>
      <w:rFonts w:ascii="SutonnyMJ" w:eastAsia="Times New Roman" w:hAnsi="SutonnyMJ" w:cs="Times New Roman"/>
      <w:sz w:val="28"/>
      <w:szCs w:val="24"/>
    </w:rPr>
  </w:style>
  <w:style w:type="paragraph" w:styleId="Closing">
    <w:name w:val="Closing"/>
    <w:aliases w:val=" Char6,Closing Char Char, Char Char1 Char"/>
    <w:basedOn w:val="Normal"/>
    <w:link w:val="ClosingChar"/>
    <w:rsid w:val="000D4849"/>
    <w:pPr>
      <w:spacing w:after="0" w:line="240" w:lineRule="auto"/>
      <w:ind w:left="4320"/>
    </w:pPr>
    <w:rPr>
      <w:rFonts w:ascii="Times New Roman" w:eastAsia="Times New Roman" w:hAnsi="Times New Roman" w:cs="Times New Roman"/>
      <w:sz w:val="24"/>
      <w:szCs w:val="24"/>
    </w:rPr>
  </w:style>
  <w:style w:type="character" w:customStyle="1" w:styleId="ClosingChar">
    <w:name w:val="Closing Char"/>
    <w:aliases w:val=" Char6 Char,Closing Char Char Char, Char Char1 Char Char"/>
    <w:basedOn w:val="DefaultParagraphFont"/>
    <w:link w:val="Closing"/>
    <w:rsid w:val="000D4849"/>
    <w:rPr>
      <w:rFonts w:ascii="Times New Roman" w:eastAsia="Times New Roman" w:hAnsi="Times New Roman" w:cs="Times New Roman"/>
      <w:sz w:val="24"/>
      <w:szCs w:val="24"/>
    </w:rPr>
  </w:style>
  <w:style w:type="paragraph" w:styleId="NormalWeb">
    <w:name w:val="Normal (Web)"/>
    <w:basedOn w:val="Normal"/>
    <w:uiPriority w:val="99"/>
    <w:unhideWhenUsed/>
    <w:rsid w:val="000D4849"/>
    <w:pPr>
      <w:spacing w:before="100" w:beforeAutospacing="1" w:after="100" w:afterAutospacing="1" w:line="240" w:lineRule="auto"/>
    </w:pPr>
    <w:rPr>
      <w:rFonts w:ascii="Times New Roman" w:eastAsia="Times New Roman" w:hAnsi="Times New Roman" w:cs="Times New Roman"/>
      <w:sz w:val="24"/>
      <w:szCs w:val="24"/>
      <w:lang w:val="en-AU" w:eastAsia="en-AU" w:bidi="bn-BD"/>
    </w:rPr>
  </w:style>
  <w:style w:type="paragraph" w:styleId="List2">
    <w:name w:val="List 2"/>
    <w:basedOn w:val="Normal"/>
    <w:unhideWhenUsed/>
    <w:rsid w:val="005A219F"/>
    <w:pPr>
      <w:ind w:left="720" w:hanging="360"/>
      <w:contextualSpacing/>
    </w:pPr>
  </w:style>
  <w:style w:type="paragraph" w:styleId="ListContinue2">
    <w:name w:val="List Continue 2"/>
    <w:basedOn w:val="Normal"/>
    <w:unhideWhenUsed/>
    <w:rsid w:val="005A219F"/>
    <w:pPr>
      <w:spacing w:after="120"/>
      <w:ind w:left="720"/>
      <w:contextualSpacing/>
    </w:pPr>
  </w:style>
  <w:style w:type="character" w:customStyle="1" w:styleId="Heading1Char">
    <w:name w:val="Heading 1 Char"/>
    <w:aliases w:val=" Char Char"/>
    <w:basedOn w:val="DefaultParagraphFont"/>
    <w:link w:val="Heading1"/>
    <w:rsid w:val="005A219F"/>
    <w:rPr>
      <w:rFonts w:ascii="Arial" w:eastAsia="Times New Roman" w:hAnsi="Arial" w:cs="Arial"/>
      <w:b/>
      <w:bCs/>
      <w:kern w:val="32"/>
      <w:sz w:val="32"/>
      <w:szCs w:val="32"/>
    </w:rPr>
  </w:style>
  <w:style w:type="paragraph" w:styleId="Footer">
    <w:name w:val="footer"/>
    <w:aliases w:val=" Char7"/>
    <w:basedOn w:val="Normal"/>
    <w:link w:val="FooterChar"/>
    <w:rsid w:val="005A219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aliases w:val=" Char7 Char"/>
    <w:basedOn w:val="DefaultParagraphFont"/>
    <w:link w:val="Footer"/>
    <w:rsid w:val="005A219F"/>
    <w:rPr>
      <w:rFonts w:ascii="Times New Roman" w:eastAsia="Times New Roman" w:hAnsi="Times New Roman" w:cs="Times New Roman"/>
      <w:sz w:val="24"/>
      <w:szCs w:val="24"/>
    </w:rPr>
  </w:style>
  <w:style w:type="paragraph" w:styleId="BalloonText">
    <w:name w:val="Balloon Text"/>
    <w:aliases w:val=" Char3"/>
    <w:basedOn w:val="Normal"/>
    <w:link w:val="BalloonTextChar"/>
    <w:uiPriority w:val="99"/>
    <w:semiHidden/>
    <w:unhideWhenUsed/>
    <w:rsid w:val="005A219F"/>
    <w:pPr>
      <w:spacing w:after="0" w:line="240" w:lineRule="auto"/>
    </w:pPr>
    <w:rPr>
      <w:rFonts w:ascii="Tahoma" w:eastAsia="Times New Roman" w:hAnsi="Tahoma" w:cs="Tahoma"/>
      <w:sz w:val="16"/>
      <w:szCs w:val="16"/>
    </w:rPr>
  </w:style>
  <w:style w:type="character" w:customStyle="1" w:styleId="BalloonTextChar">
    <w:name w:val="Balloon Text Char"/>
    <w:aliases w:val=" Char3 Char"/>
    <w:basedOn w:val="DefaultParagraphFont"/>
    <w:link w:val="BalloonText"/>
    <w:uiPriority w:val="99"/>
    <w:semiHidden/>
    <w:rsid w:val="005A219F"/>
    <w:rPr>
      <w:rFonts w:ascii="Tahoma" w:eastAsia="Times New Roman" w:hAnsi="Tahoma" w:cs="Tahoma"/>
      <w:sz w:val="16"/>
      <w:szCs w:val="16"/>
    </w:rPr>
  </w:style>
  <w:style w:type="paragraph" w:customStyle="1" w:styleId="CharCharCharCharCharChar">
    <w:name w:val="Char Char Char Char Char Char"/>
    <w:basedOn w:val="Normal"/>
    <w:rsid w:val="005A219F"/>
    <w:pPr>
      <w:spacing w:after="160" w:line="240" w:lineRule="exact"/>
    </w:pPr>
    <w:rPr>
      <w:rFonts w:ascii="Arial" w:eastAsia="Times New Roman" w:hAnsi="Arial" w:cs="Arial"/>
      <w:sz w:val="20"/>
      <w:szCs w:val="20"/>
    </w:rPr>
  </w:style>
  <w:style w:type="paragraph" w:customStyle="1" w:styleId="CharCharCharChar">
    <w:name w:val="Char Char Char Char"/>
    <w:basedOn w:val="Normal"/>
    <w:rsid w:val="005A219F"/>
    <w:pPr>
      <w:spacing w:after="160" w:line="240" w:lineRule="exact"/>
    </w:pPr>
    <w:rPr>
      <w:rFonts w:ascii="Arial" w:eastAsia="Times New Roman" w:hAnsi="Arial" w:cs="Arial"/>
      <w:sz w:val="20"/>
      <w:szCs w:val="20"/>
    </w:rPr>
  </w:style>
  <w:style w:type="paragraph" w:customStyle="1" w:styleId="CharCharChar">
    <w:name w:val="Char Char Char"/>
    <w:basedOn w:val="Normal"/>
    <w:rsid w:val="005A219F"/>
    <w:pPr>
      <w:spacing w:after="160" w:line="240" w:lineRule="exact"/>
    </w:pPr>
    <w:rPr>
      <w:rFonts w:ascii="Arial" w:eastAsia="Times New Roman" w:hAnsi="Arial" w:cs="Arial"/>
      <w:sz w:val="20"/>
      <w:szCs w:val="20"/>
    </w:rPr>
  </w:style>
  <w:style w:type="paragraph" w:styleId="Header">
    <w:name w:val="header"/>
    <w:aliases w:val=" Char5"/>
    <w:basedOn w:val="Normal"/>
    <w:link w:val="HeaderChar"/>
    <w:uiPriority w:val="99"/>
    <w:unhideWhenUsed/>
    <w:rsid w:val="005A219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aliases w:val=" Char5 Char"/>
    <w:basedOn w:val="DefaultParagraphFont"/>
    <w:link w:val="Header"/>
    <w:uiPriority w:val="99"/>
    <w:rsid w:val="005A219F"/>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5A219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5A219F"/>
    <w:rPr>
      <w:rFonts w:ascii="Times New Roman" w:eastAsia="Times New Roman" w:hAnsi="Times New Roman" w:cs="Times New Roman"/>
      <w:sz w:val="16"/>
      <w:szCs w:val="16"/>
    </w:rPr>
  </w:style>
  <w:style w:type="paragraph" w:styleId="ListBullet">
    <w:name w:val="List Bullet"/>
    <w:basedOn w:val="Normal"/>
    <w:autoRedefine/>
    <w:rsid w:val="005A219F"/>
    <w:pPr>
      <w:numPr>
        <w:numId w:val="1"/>
      </w:numPr>
      <w:spacing w:after="0" w:line="240" w:lineRule="auto"/>
    </w:pPr>
    <w:rPr>
      <w:rFonts w:ascii="Times New Roman" w:eastAsia="SimSun" w:hAnsi="Times New Roman" w:cs="Nikosh"/>
      <w:sz w:val="24"/>
      <w:szCs w:val="24"/>
      <w:lang w:eastAsia="zh-CN"/>
    </w:rPr>
  </w:style>
  <w:style w:type="paragraph" w:customStyle="1" w:styleId="Char">
    <w:name w:val="Char"/>
    <w:basedOn w:val="Normal"/>
    <w:rsid w:val="005A219F"/>
    <w:pPr>
      <w:spacing w:after="160" w:line="240" w:lineRule="exact"/>
    </w:pPr>
    <w:rPr>
      <w:rFonts w:ascii="Arial" w:eastAsia="Times New Roman" w:hAnsi="Arial" w:cs="Arial"/>
      <w:sz w:val="20"/>
      <w:szCs w:val="20"/>
    </w:rPr>
  </w:style>
  <w:style w:type="character" w:styleId="SubtleEmphasis">
    <w:name w:val="Subtle Emphasis"/>
    <w:basedOn w:val="DefaultParagraphFont"/>
    <w:uiPriority w:val="19"/>
    <w:qFormat/>
    <w:rsid w:val="005A219F"/>
    <w:rPr>
      <w:i/>
      <w:iCs/>
      <w:color w:val="808080"/>
    </w:rPr>
  </w:style>
  <w:style w:type="paragraph" w:customStyle="1" w:styleId="CharCharCharCharCharChar0">
    <w:name w:val="Char Char Char Char Char Char"/>
    <w:basedOn w:val="Normal"/>
    <w:rsid w:val="005A219F"/>
    <w:pPr>
      <w:spacing w:after="160" w:line="240" w:lineRule="atLeast"/>
    </w:pPr>
    <w:rPr>
      <w:rFonts w:ascii="Arial" w:eastAsia="Times New Roman" w:hAnsi="Arial" w:cs="Arial"/>
      <w:sz w:val="20"/>
      <w:szCs w:val="20"/>
    </w:rPr>
  </w:style>
  <w:style w:type="paragraph" w:styleId="ListBullet2">
    <w:name w:val="List Bullet 2"/>
    <w:basedOn w:val="Normal"/>
    <w:unhideWhenUsed/>
    <w:rsid w:val="00386440"/>
    <w:pPr>
      <w:numPr>
        <w:numId w:val="2"/>
      </w:numPr>
      <w:tabs>
        <w:tab w:val="clear" w:pos="720"/>
      </w:tabs>
      <w:ind w:left="360"/>
      <w:contextualSpacing/>
    </w:pPr>
  </w:style>
  <w:style w:type="paragraph" w:customStyle="1" w:styleId="CharCharChar0">
    <w:name w:val="Char Char Char"/>
    <w:basedOn w:val="Normal"/>
    <w:rsid w:val="00386440"/>
    <w:pPr>
      <w:spacing w:after="160" w:line="240" w:lineRule="exact"/>
    </w:pPr>
    <w:rPr>
      <w:rFonts w:ascii="Arial" w:eastAsia="PMingLiU" w:hAnsi="Arial" w:cs="Arial"/>
      <w:sz w:val="20"/>
      <w:szCs w:val="20"/>
    </w:rPr>
  </w:style>
  <w:style w:type="paragraph" w:styleId="NormalIndent">
    <w:name w:val="Normal Indent"/>
    <w:basedOn w:val="Normal"/>
    <w:rsid w:val="00386440"/>
    <w:pPr>
      <w:spacing w:after="0" w:line="240" w:lineRule="auto"/>
      <w:ind w:left="720"/>
    </w:pPr>
    <w:rPr>
      <w:rFonts w:ascii="Nikosh" w:eastAsia="Times New Roman" w:hAnsi="Nikosh" w:cs="Nikosh"/>
      <w:sz w:val="24"/>
      <w:szCs w:val="24"/>
    </w:rPr>
  </w:style>
  <w:style w:type="paragraph" w:styleId="Title">
    <w:name w:val="Title"/>
    <w:aliases w:val=" Char2"/>
    <w:basedOn w:val="Normal"/>
    <w:link w:val="TitleChar"/>
    <w:qFormat/>
    <w:rsid w:val="00386440"/>
    <w:pPr>
      <w:spacing w:after="0" w:line="240" w:lineRule="auto"/>
      <w:jc w:val="center"/>
    </w:pPr>
    <w:rPr>
      <w:rFonts w:ascii="SutonnyMJ" w:eastAsia="Times New Roman" w:hAnsi="SutonnyMJ" w:cs="Nikosh"/>
      <w:sz w:val="28"/>
      <w:szCs w:val="20"/>
    </w:rPr>
  </w:style>
  <w:style w:type="character" w:customStyle="1" w:styleId="TitleChar">
    <w:name w:val="Title Char"/>
    <w:aliases w:val=" Char2 Char"/>
    <w:basedOn w:val="DefaultParagraphFont"/>
    <w:link w:val="Title"/>
    <w:rsid w:val="00386440"/>
    <w:rPr>
      <w:rFonts w:ascii="SutonnyMJ" w:eastAsia="Times New Roman" w:hAnsi="SutonnyMJ" w:cs="Nikosh"/>
      <w:sz w:val="28"/>
      <w:szCs w:val="20"/>
    </w:rPr>
  </w:style>
  <w:style w:type="paragraph" w:customStyle="1" w:styleId="CharCharCharCharCharChar1">
    <w:name w:val="Char Char Char Char Char Char"/>
    <w:basedOn w:val="Normal"/>
    <w:rsid w:val="00386440"/>
    <w:pPr>
      <w:spacing w:after="160" w:line="240" w:lineRule="exact"/>
    </w:pPr>
    <w:rPr>
      <w:rFonts w:ascii="Arial" w:eastAsia="Times New Roman" w:hAnsi="Arial" w:cs="Arial"/>
      <w:sz w:val="20"/>
      <w:szCs w:val="20"/>
    </w:rPr>
  </w:style>
  <w:style w:type="paragraph" w:styleId="PlainText">
    <w:name w:val="Plain Text"/>
    <w:aliases w:val=" Char1"/>
    <w:basedOn w:val="Normal"/>
    <w:link w:val="PlainTextChar"/>
    <w:rsid w:val="00386440"/>
    <w:pPr>
      <w:spacing w:after="0" w:line="240" w:lineRule="auto"/>
    </w:pPr>
    <w:rPr>
      <w:rFonts w:ascii="Calibri" w:eastAsia="Calibri" w:hAnsi="Calibri" w:cs="Calibri"/>
      <w:sz w:val="20"/>
      <w:szCs w:val="21"/>
    </w:rPr>
  </w:style>
  <w:style w:type="character" w:customStyle="1" w:styleId="PlainTextChar">
    <w:name w:val="Plain Text Char"/>
    <w:aliases w:val=" Char1 Char"/>
    <w:basedOn w:val="DefaultParagraphFont"/>
    <w:link w:val="PlainText"/>
    <w:rsid w:val="00386440"/>
    <w:rPr>
      <w:rFonts w:ascii="Calibri" w:eastAsia="Calibri" w:hAnsi="Calibri" w:cs="Calibri"/>
      <w:sz w:val="20"/>
      <w:szCs w:val="21"/>
    </w:rPr>
  </w:style>
  <w:style w:type="paragraph" w:customStyle="1" w:styleId="CharCharCharCharCharCharChar">
    <w:name w:val="Char Char Char Char Char Char Char"/>
    <w:basedOn w:val="Normal"/>
    <w:rsid w:val="00386440"/>
    <w:pPr>
      <w:spacing w:after="160" w:line="240" w:lineRule="exact"/>
    </w:pPr>
    <w:rPr>
      <w:rFonts w:ascii="Arial" w:eastAsia="Times New Roman" w:hAnsi="Arial" w:cs="Arial"/>
      <w:sz w:val="20"/>
      <w:szCs w:val="20"/>
    </w:rPr>
  </w:style>
  <w:style w:type="paragraph" w:customStyle="1" w:styleId="CharCharChar2">
    <w:name w:val="Char Char Char2"/>
    <w:basedOn w:val="Normal"/>
    <w:uiPriority w:val="99"/>
    <w:rsid w:val="00386440"/>
    <w:pPr>
      <w:spacing w:after="160" w:line="240" w:lineRule="exact"/>
    </w:pPr>
    <w:rPr>
      <w:rFonts w:ascii="Arial" w:eastAsia="PMingLiU" w:hAnsi="Arial" w:cs="Arial"/>
      <w:sz w:val="20"/>
      <w:szCs w:val="20"/>
    </w:rPr>
  </w:style>
  <w:style w:type="paragraph" w:customStyle="1" w:styleId="CharCharChar3">
    <w:name w:val="Char Char Char3"/>
    <w:basedOn w:val="Normal"/>
    <w:uiPriority w:val="99"/>
    <w:rsid w:val="00386440"/>
    <w:pPr>
      <w:spacing w:after="160" w:line="240" w:lineRule="exact"/>
    </w:pPr>
    <w:rPr>
      <w:rFonts w:ascii="Arial" w:eastAsia="PMingLiU" w:hAnsi="Arial" w:cs="Arial"/>
      <w:sz w:val="20"/>
      <w:szCs w:val="20"/>
    </w:rPr>
  </w:style>
  <w:style w:type="character" w:customStyle="1" w:styleId="CharChar">
    <w:name w:val="Char Char"/>
    <w:rsid w:val="00386440"/>
    <w:rPr>
      <w:rFonts w:ascii="Arial" w:hAnsi="Arial" w:cs="Arial"/>
      <w:b/>
      <w:bCs/>
      <w:kern w:val="32"/>
      <w:sz w:val="32"/>
      <w:szCs w:val="32"/>
      <w:lang w:bidi="ar-SA"/>
    </w:rPr>
  </w:style>
  <w:style w:type="character" w:styleId="PageNumber">
    <w:name w:val="page number"/>
    <w:basedOn w:val="DefaultParagraphFont"/>
    <w:rsid w:val="00386440"/>
  </w:style>
  <w:style w:type="table" w:styleId="TableProfessional">
    <w:name w:val="Table Professional"/>
    <w:basedOn w:val="TableNormal"/>
    <w:rsid w:val="00386440"/>
    <w:pPr>
      <w:spacing w:after="0" w:line="240" w:lineRule="auto"/>
    </w:pPr>
    <w:rPr>
      <w:rFonts w:ascii="Nikosh" w:eastAsia="PMingLiU" w:hAnsi="Nikosh" w:cs="Nikosh"/>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FollowedHyperlink">
    <w:name w:val="FollowedHyperlink"/>
    <w:uiPriority w:val="99"/>
    <w:semiHidden/>
    <w:unhideWhenUsed/>
    <w:rsid w:val="00386440"/>
    <w:rPr>
      <w:color w:val="800080"/>
      <w:u w:val="single"/>
    </w:rPr>
  </w:style>
  <w:style w:type="character" w:customStyle="1" w:styleId="Heading1Char1">
    <w:name w:val="Heading 1 Char1"/>
    <w:aliases w:val="Char Char"/>
    <w:rsid w:val="00386440"/>
    <w:rPr>
      <w:rFonts w:ascii="Arial" w:hAnsi="Arial" w:cs="Arial" w:hint="default"/>
      <w:b/>
      <w:bCs/>
      <w:kern w:val="32"/>
      <w:sz w:val="32"/>
      <w:szCs w:val="32"/>
      <w:lang w:bidi="ar-SA"/>
    </w:rPr>
  </w:style>
  <w:style w:type="paragraph" w:customStyle="1" w:styleId="CharCharCharCharCharCharChar0">
    <w:name w:val="Char Char Char Char Char Char Char"/>
    <w:basedOn w:val="Normal"/>
    <w:rsid w:val="00386440"/>
    <w:pPr>
      <w:spacing w:after="160" w:line="240" w:lineRule="exact"/>
    </w:pPr>
    <w:rPr>
      <w:rFonts w:ascii="Arial" w:eastAsia="Times New Roman" w:hAnsi="Arial" w:cs="Arial"/>
      <w:sz w:val="20"/>
      <w:szCs w:val="20"/>
    </w:rPr>
  </w:style>
  <w:style w:type="character" w:customStyle="1" w:styleId="Char1">
    <w:name w:val="Char1"/>
    <w:rsid w:val="00386440"/>
    <w:rPr>
      <w:rFonts w:ascii="PMingLiU" w:eastAsia="PMingLiU" w:hAnsi="PMingLiU" w:hint="eastAsia"/>
      <w:sz w:val="24"/>
      <w:szCs w:val="24"/>
      <w:lang w:val="en-US" w:eastAsia="en-US" w:bidi="ar-SA"/>
    </w:rPr>
  </w:style>
  <w:style w:type="paragraph" w:customStyle="1" w:styleId="CharCharCharCharChar">
    <w:name w:val="Char Char Char Char Char"/>
    <w:basedOn w:val="Normal"/>
    <w:rsid w:val="00386440"/>
    <w:pPr>
      <w:spacing w:after="160" w:line="240" w:lineRule="exact"/>
    </w:pPr>
    <w:rPr>
      <w:rFonts w:ascii="Arial" w:eastAsia="Times New Roman" w:hAnsi="Arial" w:cs="Arial"/>
      <w:sz w:val="20"/>
      <w:szCs w:val="20"/>
    </w:rPr>
  </w:style>
  <w:style w:type="paragraph" w:customStyle="1" w:styleId="paragraph">
    <w:name w:val="paragraph"/>
    <w:basedOn w:val="Normal"/>
    <w:rsid w:val="00386440"/>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normaltextrun">
    <w:name w:val="normaltextrun"/>
    <w:basedOn w:val="DefaultParagraphFont"/>
    <w:rsid w:val="00386440"/>
  </w:style>
  <w:style w:type="character" w:customStyle="1" w:styleId="eop">
    <w:name w:val="eop"/>
    <w:basedOn w:val="DefaultParagraphFont"/>
    <w:rsid w:val="00386440"/>
  </w:style>
  <w:style w:type="paragraph" w:customStyle="1" w:styleId="CharCharChar1">
    <w:name w:val="Char Char Char1"/>
    <w:basedOn w:val="Normal"/>
    <w:rsid w:val="00386440"/>
    <w:pPr>
      <w:spacing w:after="160" w:line="240" w:lineRule="exact"/>
    </w:pPr>
    <w:rPr>
      <w:rFonts w:ascii="Arial" w:eastAsia="Times New Roman" w:hAnsi="Arial" w:cs="Arial"/>
      <w:sz w:val="20"/>
      <w:szCs w:val="20"/>
    </w:rPr>
  </w:style>
  <w:style w:type="paragraph" w:customStyle="1" w:styleId="CharCharCharCharCharChar2">
    <w:name w:val="Char Char Char Char Char Char"/>
    <w:basedOn w:val="Normal"/>
    <w:rsid w:val="00482541"/>
    <w:pPr>
      <w:spacing w:after="160" w:line="240" w:lineRule="exact"/>
    </w:pPr>
    <w:rPr>
      <w:rFonts w:ascii="Arial" w:eastAsia="Times New Roman" w:hAnsi="Arial" w:cs="Arial"/>
      <w:sz w:val="20"/>
      <w:szCs w:val="20"/>
    </w:rPr>
  </w:style>
  <w:style w:type="paragraph" w:customStyle="1" w:styleId="CharCharCharChar0">
    <w:name w:val="Char Char Char Char"/>
    <w:basedOn w:val="Normal"/>
    <w:rsid w:val="00482541"/>
    <w:pPr>
      <w:spacing w:after="160" w:line="240" w:lineRule="exact"/>
    </w:pPr>
    <w:rPr>
      <w:rFonts w:ascii="Arial" w:eastAsia="Times New Roman" w:hAnsi="Arial" w:cs="Arial"/>
      <w:sz w:val="20"/>
      <w:szCs w:val="20"/>
    </w:rPr>
  </w:style>
  <w:style w:type="paragraph" w:customStyle="1" w:styleId="CharCharChar4">
    <w:name w:val="Char Char Char"/>
    <w:basedOn w:val="Normal"/>
    <w:rsid w:val="00482541"/>
    <w:pPr>
      <w:spacing w:after="160" w:line="240" w:lineRule="exact"/>
    </w:pPr>
    <w:rPr>
      <w:rFonts w:ascii="Arial" w:eastAsia="Times New Roman" w:hAnsi="Arial" w:cs="Arial"/>
      <w:sz w:val="20"/>
      <w:szCs w:val="20"/>
    </w:rPr>
  </w:style>
  <w:style w:type="paragraph" w:customStyle="1" w:styleId="CharCharChar5">
    <w:name w:val="Char Char Char"/>
    <w:basedOn w:val="Normal"/>
    <w:rsid w:val="005E3369"/>
    <w:pPr>
      <w:spacing w:after="160" w:line="240" w:lineRule="exact"/>
      <w:jc w:val="both"/>
    </w:pPr>
    <w:rPr>
      <w:rFonts w:ascii="Arial" w:eastAsia="PMingLiU" w:hAnsi="Arial" w:cs="Arial"/>
      <w:sz w:val="20"/>
      <w:szCs w:val="20"/>
    </w:rPr>
  </w:style>
  <w:style w:type="paragraph" w:customStyle="1" w:styleId="CharCharCharCharCharChar3">
    <w:name w:val="Char Char Char Char Char Char"/>
    <w:basedOn w:val="Normal"/>
    <w:rsid w:val="002B4A6A"/>
    <w:pPr>
      <w:spacing w:after="160" w:line="240" w:lineRule="exact"/>
    </w:pPr>
    <w:rPr>
      <w:rFonts w:ascii="Arial" w:eastAsia="Times New Roman" w:hAnsi="Arial" w:cs="Arial"/>
      <w:sz w:val="20"/>
      <w:szCs w:val="20"/>
    </w:rPr>
  </w:style>
  <w:style w:type="paragraph" w:customStyle="1" w:styleId="CharCharCharChar1">
    <w:name w:val="Char Char Char Char"/>
    <w:basedOn w:val="Normal"/>
    <w:rsid w:val="002B4A6A"/>
    <w:pPr>
      <w:spacing w:after="160" w:line="240" w:lineRule="exact"/>
    </w:pPr>
    <w:rPr>
      <w:rFonts w:ascii="Arial" w:eastAsia="Times New Roman" w:hAnsi="Arial" w:cs="Arial"/>
      <w:sz w:val="20"/>
      <w:szCs w:val="20"/>
    </w:rPr>
  </w:style>
  <w:style w:type="paragraph" w:customStyle="1" w:styleId="CharCharChar6">
    <w:name w:val="Char Char Char"/>
    <w:basedOn w:val="Normal"/>
    <w:rsid w:val="002B4A6A"/>
    <w:pPr>
      <w:spacing w:after="160" w:line="240" w:lineRule="exact"/>
    </w:pPr>
    <w:rPr>
      <w:rFonts w:ascii="Arial" w:eastAsia="Times New Roman" w:hAnsi="Arial" w:cs="Arial"/>
      <w:sz w:val="20"/>
      <w:szCs w:val="20"/>
    </w:rPr>
  </w:style>
  <w:style w:type="paragraph" w:customStyle="1" w:styleId="CharCharChar7">
    <w:name w:val="Char Char Char"/>
    <w:basedOn w:val="Normal"/>
    <w:rsid w:val="00520FA9"/>
    <w:pPr>
      <w:spacing w:after="160" w:line="240" w:lineRule="exact"/>
    </w:pPr>
    <w:rPr>
      <w:rFonts w:ascii="Arial" w:eastAsia="PMingLiU" w:hAnsi="Arial" w:cs="Arial"/>
      <w:sz w:val="20"/>
      <w:szCs w:val="20"/>
    </w:rPr>
  </w:style>
  <w:style w:type="paragraph" w:customStyle="1" w:styleId="CharCharChar8">
    <w:name w:val="Char Char Char"/>
    <w:basedOn w:val="Normal"/>
    <w:rsid w:val="00B44D02"/>
    <w:pPr>
      <w:spacing w:after="160" w:line="240" w:lineRule="exact"/>
      <w:jc w:val="both"/>
    </w:pPr>
    <w:rPr>
      <w:rFonts w:ascii="Arial" w:eastAsia="PMingLiU" w:hAnsi="Arial" w:cs="Arial"/>
      <w:sz w:val="20"/>
      <w:szCs w:val="20"/>
    </w:rPr>
  </w:style>
  <w:style w:type="paragraph" w:customStyle="1" w:styleId="CharCharChar9">
    <w:name w:val="Char Char Char"/>
    <w:basedOn w:val="Normal"/>
    <w:rsid w:val="00092525"/>
    <w:pPr>
      <w:spacing w:after="160" w:line="240" w:lineRule="exact"/>
    </w:pPr>
    <w:rPr>
      <w:rFonts w:ascii="Arial" w:eastAsia="PMingLiU" w:hAnsi="Arial" w:cs="Arial"/>
      <w:sz w:val="20"/>
      <w:szCs w:val="20"/>
    </w:rPr>
  </w:style>
  <w:style w:type="paragraph" w:customStyle="1" w:styleId="CharCharChara">
    <w:name w:val="Char Char Char"/>
    <w:basedOn w:val="Normal"/>
    <w:rsid w:val="009E4D1E"/>
    <w:pPr>
      <w:spacing w:after="160" w:line="240" w:lineRule="exact"/>
      <w:jc w:val="both"/>
    </w:pPr>
    <w:rPr>
      <w:rFonts w:ascii="Arial" w:eastAsia="PMingLiU" w:hAnsi="Arial" w:cs="Arial"/>
      <w:sz w:val="20"/>
      <w:szCs w:val="20"/>
    </w:rPr>
  </w:style>
  <w:style w:type="paragraph" w:customStyle="1" w:styleId="CharCharCharb">
    <w:name w:val="Char Char Char"/>
    <w:basedOn w:val="Normal"/>
    <w:rsid w:val="000B7014"/>
    <w:pPr>
      <w:spacing w:after="160" w:line="240" w:lineRule="exact"/>
    </w:pPr>
    <w:rPr>
      <w:rFonts w:ascii="Arial" w:eastAsia="PMingLiU" w:hAnsi="Arial" w:cs="Arial"/>
      <w:sz w:val="20"/>
      <w:szCs w:val="20"/>
    </w:rPr>
  </w:style>
  <w:style w:type="paragraph" w:customStyle="1" w:styleId="CharCharCharc">
    <w:name w:val="Char Char Char"/>
    <w:basedOn w:val="Normal"/>
    <w:rsid w:val="0031614B"/>
    <w:pPr>
      <w:spacing w:after="160" w:line="240" w:lineRule="exact"/>
      <w:jc w:val="both"/>
    </w:pPr>
    <w:rPr>
      <w:rFonts w:ascii="Arial" w:eastAsia="PMingLiU" w:hAnsi="Arial" w:cs="Arial"/>
      <w:sz w:val="20"/>
      <w:szCs w:val="20"/>
    </w:rPr>
  </w:style>
  <w:style w:type="paragraph" w:customStyle="1" w:styleId="CharCharCharCharCharChar4">
    <w:name w:val="Char Char Char Char Char Char"/>
    <w:basedOn w:val="Normal"/>
    <w:rsid w:val="007C7243"/>
    <w:pPr>
      <w:spacing w:after="160" w:line="240" w:lineRule="exact"/>
    </w:pPr>
    <w:rPr>
      <w:rFonts w:ascii="Arial" w:eastAsia="Times New Roman" w:hAnsi="Arial" w:cs="Arial"/>
      <w:sz w:val="20"/>
      <w:szCs w:val="20"/>
    </w:rPr>
  </w:style>
  <w:style w:type="paragraph" w:customStyle="1" w:styleId="CharCharCharChar2">
    <w:name w:val="Char Char Char Char"/>
    <w:basedOn w:val="Normal"/>
    <w:rsid w:val="007C7243"/>
    <w:pPr>
      <w:spacing w:after="160" w:line="240" w:lineRule="exact"/>
    </w:pPr>
    <w:rPr>
      <w:rFonts w:ascii="Arial" w:eastAsia="Times New Roman" w:hAnsi="Arial" w:cs="Arial"/>
      <w:sz w:val="20"/>
      <w:szCs w:val="20"/>
    </w:rPr>
  </w:style>
  <w:style w:type="paragraph" w:customStyle="1" w:styleId="CharCharChard">
    <w:name w:val="Char Char Char"/>
    <w:basedOn w:val="Normal"/>
    <w:rsid w:val="007C7243"/>
    <w:pPr>
      <w:spacing w:after="160" w:line="240" w:lineRule="exact"/>
    </w:pPr>
    <w:rPr>
      <w:rFonts w:ascii="Arial" w:eastAsia="Times New Roman" w:hAnsi="Arial" w:cs="Arial"/>
      <w:sz w:val="20"/>
      <w:szCs w:val="20"/>
    </w:rPr>
  </w:style>
  <w:style w:type="paragraph" w:customStyle="1" w:styleId="Default">
    <w:name w:val="Default"/>
    <w:rsid w:val="007C724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CharCharCharChar5">
    <w:name w:val="Char Char Char Char Char Char"/>
    <w:basedOn w:val="Normal"/>
    <w:rsid w:val="002E071A"/>
    <w:pPr>
      <w:spacing w:after="160" w:line="240" w:lineRule="exact"/>
    </w:pPr>
    <w:rPr>
      <w:rFonts w:ascii="Arial" w:eastAsia="Times New Roman" w:hAnsi="Arial" w:cs="Arial"/>
      <w:sz w:val="20"/>
      <w:szCs w:val="20"/>
    </w:rPr>
  </w:style>
  <w:style w:type="paragraph" w:customStyle="1" w:styleId="CharCharCharChar3">
    <w:name w:val="Char Char Char Char"/>
    <w:basedOn w:val="Normal"/>
    <w:rsid w:val="002E071A"/>
    <w:pPr>
      <w:spacing w:after="160" w:line="240" w:lineRule="exact"/>
    </w:pPr>
    <w:rPr>
      <w:rFonts w:ascii="Arial" w:eastAsia="Times New Roman" w:hAnsi="Arial" w:cs="Arial"/>
      <w:sz w:val="20"/>
      <w:szCs w:val="20"/>
    </w:rPr>
  </w:style>
  <w:style w:type="paragraph" w:customStyle="1" w:styleId="CharCharChare">
    <w:name w:val="Char Char Char"/>
    <w:basedOn w:val="Normal"/>
    <w:rsid w:val="002E071A"/>
    <w:pPr>
      <w:spacing w:after="160" w:line="240" w:lineRule="exact"/>
    </w:pPr>
    <w:rPr>
      <w:rFonts w:ascii="Arial" w:eastAsia="Times New Roman" w:hAnsi="Arial" w:cs="Arial"/>
      <w:sz w:val="20"/>
      <w:szCs w:val="20"/>
    </w:rPr>
  </w:style>
  <w:style w:type="paragraph" w:customStyle="1" w:styleId="CharCharCharf">
    <w:name w:val="Char Char Char"/>
    <w:basedOn w:val="Normal"/>
    <w:rsid w:val="00FC24D2"/>
    <w:pPr>
      <w:spacing w:after="160" w:line="240" w:lineRule="exact"/>
    </w:pPr>
    <w:rPr>
      <w:rFonts w:ascii="Arial" w:eastAsia="PMingLiU"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35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27FD8-CFC0-4126-8DAB-E719EAE51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3</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dc:creator>
  <cp:keywords/>
  <dc:description/>
  <cp:lastModifiedBy>ismail - [2010]</cp:lastModifiedBy>
  <cp:revision>172</cp:revision>
  <cp:lastPrinted>2018-01-04T09:42:00Z</cp:lastPrinted>
  <dcterms:created xsi:type="dcterms:W3CDTF">2017-01-23T07:29:00Z</dcterms:created>
  <dcterms:modified xsi:type="dcterms:W3CDTF">2018-03-19T05:03:00Z</dcterms:modified>
</cp:coreProperties>
</file>